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68F9F" w14:textId="5C50C23E" w:rsidR="00E63F9F" w:rsidRDefault="00E63F9F" w:rsidP="00E63F9F">
      <w:pPr>
        <w:pStyle w:val="a8"/>
        <w:jc w:val="lef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14:paraId="46643D94" w14:textId="3AD0961B" w:rsidR="00965110" w:rsidRDefault="005A52EC" w:rsidP="00745799">
      <w:pPr>
        <w:pStyle w:val="a8"/>
        <w:rPr>
          <w:spacing w:val="1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1B6658" wp14:editId="09322453">
            <wp:extent cx="610235" cy="799465"/>
            <wp:effectExtent l="0" t="0" r="0" b="63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B2B4A" w14:textId="7F217122" w:rsidR="00497D89" w:rsidRDefault="00BF2FCD" w:rsidP="00497D8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5A52EC">
        <w:rPr>
          <w:spacing w:val="16"/>
          <w:sz w:val="28"/>
          <w:szCs w:val="28"/>
        </w:rPr>
        <w:t xml:space="preserve"> </w:t>
      </w:r>
    </w:p>
    <w:p w14:paraId="71D86529" w14:textId="40FE12F9" w:rsidR="00497D89" w:rsidRDefault="00497D89" w:rsidP="00497D8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 xml:space="preserve">СЕЛЬСКОГО ПОСЕЛЕНИЯ </w:t>
      </w:r>
      <w:r w:rsidR="005A52EC">
        <w:rPr>
          <w:spacing w:val="16"/>
          <w:szCs w:val="28"/>
        </w:rPr>
        <w:t xml:space="preserve">СОЮЗ ЧЕТЫРЕХ ХУТОРОВ </w:t>
      </w:r>
      <w:r>
        <w:rPr>
          <w:spacing w:val="16"/>
          <w:szCs w:val="28"/>
        </w:rPr>
        <w:t>ГУЛЬКЕВИЧСКОГО РАЙОНА</w:t>
      </w:r>
    </w:p>
    <w:p w14:paraId="15ADC757" w14:textId="77777777" w:rsidR="00497D89" w:rsidRDefault="00497D89" w:rsidP="00497D8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46C50861" w14:textId="77777777" w:rsidR="00BF2FCD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bookmarkStart w:id="0" w:name="_GoBack"/>
      <w:bookmarkEnd w:id="0"/>
    </w:p>
    <w:p w14:paraId="0FDF5EC9" w14:textId="77777777" w:rsidR="00497D89" w:rsidRPr="00B12A3C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14:paraId="07440DEE" w14:textId="51AA3FEB" w:rsidR="00497D89" w:rsidRDefault="00497D89" w:rsidP="00497D89">
      <w:pPr>
        <w:jc w:val="center"/>
        <w:rPr>
          <w:b/>
          <w:bCs/>
        </w:rPr>
      </w:pPr>
    </w:p>
    <w:p w14:paraId="58D70CD2" w14:textId="182BC94F"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Pr="00274C52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</w:t>
      </w:r>
      <w:r w:rsidR="00E63F9F">
        <w:rPr>
          <w:bCs/>
        </w:rPr>
        <w:t xml:space="preserve">                       </w:t>
      </w:r>
      <w:r>
        <w:rPr>
          <w:bCs/>
        </w:rPr>
        <w:t xml:space="preserve"> </w:t>
      </w:r>
      <w:r w:rsidRPr="00B20EAB">
        <w:rPr>
          <w:bCs/>
        </w:rPr>
        <w:t>№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</w:t>
      </w:r>
    </w:p>
    <w:p w14:paraId="4D13B851" w14:textId="0F36799A" w:rsidR="00497D89" w:rsidRDefault="005A52EC" w:rsidP="00497D89">
      <w:pPr>
        <w:jc w:val="center"/>
      </w:pPr>
      <w:r>
        <w:t>х. Чаплыгин</w:t>
      </w:r>
    </w:p>
    <w:p w14:paraId="06DDE2EB" w14:textId="77777777" w:rsidR="00497D89" w:rsidRPr="00BF2FCD" w:rsidRDefault="00497D89" w:rsidP="00497D89">
      <w:pPr>
        <w:pStyle w:val="a6"/>
        <w:spacing w:after="0"/>
        <w:ind w:firstLine="851"/>
        <w:jc w:val="center"/>
        <w:rPr>
          <w:sz w:val="28"/>
        </w:rPr>
      </w:pPr>
    </w:p>
    <w:p w14:paraId="7F24F8E4" w14:textId="77777777" w:rsidR="0099154A" w:rsidRDefault="0099154A" w:rsidP="0099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86D467A" w14:textId="12671B71" w:rsidR="0099154A" w:rsidRDefault="0099154A" w:rsidP="0099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Союз</w:t>
      </w:r>
      <w:proofErr w:type="gramStart"/>
      <w:r>
        <w:rPr>
          <w:b/>
          <w:sz w:val="28"/>
          <w:szCs w:val="28"/>
        </w:rPr>
        <w:t xml:space="preserve"> Ч</w:t>
      </w:r>
      <w:proofErr w:type="gramEnd"/>
      <w:r>
        <w:rPr>
          <w:b/>
          <w:sz w:val="28"/>
          <w:szCs w:val="28"/>
        </w:rPr>
        <w:t xml:space="preserve">етырех Хуторов </w:t>
      </w:r>
      <w:r>
        <w:rPr>
          <w:b/>
          <w:sz w:val="28"/>
          <w:szCs w:val="28"/>
        </w:rPr>
        <w:t>Гулькевичского района</w:t>
      </w:r>
    </w:p>
    <w:p w14:paraId="233595B5" w14:textId="432ABE87" w:rsidR="0099154A" w:rsidRDefault="0099154A" w:rsidP="0099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01.07.2022 г. № 40</w:t>
      </w:r>
      <w:r>
        <w:rPr>
          <w:b/>
          <w:sz w:val="28"/>
          <w:szCs w:val="28"/>
        </w:rPr>
        <w:t xml:space="preserve"> «Об утверждении Инструкции </w:t>
      </w:r>
    </w:p>
    <w:p w14:paraId="59BCFCFF" w14:textId="77777777" w:rsidR="0099154A" w:rsidRDefault="0099154A" w:rsidP="0099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рассмотрения обращений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14:paraId="42429DF9" w14:textId="03B5A8B6" w:rsidR="0099154A" w:rsidRDefault="0099154A" w:rsidP="0099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Союз</w:t>
      </w:r>
      <w:proofErr w:type="gramStart"/>
      <w:r>
        <w:rPr>
          <w:b/>
          <w:sz w:val="28"/>
          <w:szCs w:val="28"/>
        </w:rPr>
        <w:t xml:space="preserve"> Ч</w:t>
      </w:r>
      <w:proofErr w:type="gramEnd"/>
      <w:r>
        <w:rPr>
          <w:b/>
          <w:sz w:val="28"/>
          <w:szCs w:val="28"/>
        </w:rPr>
        <w:t xml:space="preserve">етырех Хуторов </w:t>
      </w:r>
    </w:p>
    <w:p w14:paraId="10B34369" w14:textId="1EF5D3C4" w:rsidR="0099154A" w:rsidRDefault="0099154A" w:rsidP="0099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района»</w:t>
      </w:r>
    </w:p>
    <w:p w14:paraId="39011E95" w14:textId="77777777" w:rsidR="00C21413" w:rsidRPr="00F96EC0" w:rsidRDefault="00C21413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28E14C6" w14:textId="77777777" w:rsidR="0099154A" w:rsidRDefault="0099154A" w:rsidP="009915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 мая 2006 г. № 59-ФЗ «О порядке рассмотрения обращений граждан Российской Федерации»,                 от 9 февраля 2009 г.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28 июня 2007 г. № 1270-КЗ «О дополнительных гарантиях реализации права граждан на обращение в Краснодарском крае» </w:t>
      </w:r>
      <w:r>
        <w:rPr>
          <w:spacing w:val="60"/>
          <w:sz w:val="28"/>
          <w:szCs w:val="28"/>
        </w:rPr>
        <w:t>постановля</w:t>
      </w:r>
      <w:r>
        <w:rPr>
          <w:sz w:val="28"/>
          <w:szCs w:val="28"/>
        </w:rPr>
        <w:t>ю:</w:t>
      </w:r>
      <w:proofErr w:type="gramEnd"/>
    </w:p>
    <w:p w14:paraId="2FBFE4AB" w14:textId="08E0E931" w:rsidR="0099154A" w:rsidRDefault="0099154A" w:rsidP="0099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приложение к поста</w:t>
      </w:r>
      <w:r w:rsidR="00E63F9F">
        <w:rPr>
          <w:sz w:val="28"/>
          <w:szCs w:val="28"/>
        </w:rPr>
        <w:t>новлению администрации</w:t>
      </w:r>
      <w:r>
        <w:rPr>
          <w:sz w:val="28"/>
          <w:szCs w:val="28"/>
        </w:rPr>
        <w:t xml:space="preserve"> сельского поселения </w:t>
      </w:r>
      <w:r w:rsidR="00E63F9F">
        <w:rPr>
          <w:sz w:val="28"/>
          <w:szCs w:val="28"/>
        </w:rPr>
        <w:t>Союз</w:t>
      </w:r>
      <w:proofErr w:type="gramStart"/>
      <w:r w:rsidR="00E63F9F">
        <w:rPr>
          <w:sz w:val="28"/>
          <w:szCs w:val="28"/>
        </w:rPr>
        <w:t xml:space="preserve"> Ч</w:t>
      </w:r>
      <w:proofErr w:type="gramEnd"/>
      <w:r w:rsidR="00E63F9F">
        <w:rPr>
          <w:sz w:val="28"/>
          <w:szCs w:val="28"/>
        </w:rPr>
        <w:t>етырех Хуторов Гулькевичского района от 1 июля 2022 г. № 40</w:t>
      </w:r>
      <w:r>
        <w:rPr>
          <w:sz w:val="28"/>
          <w:szCs w:val="28"/>
        </w:rPr>
        <w:t xml:space="preserve"> «Об утверждении Инструкции о порядке рассмотрения обращений гра</w:t>
      </w:r>
      <w:r w:rsidR="00E63F9F">
        <w:rPr>
          <w:sz w:val="28"/>
          <w:szCs w:val="28"/>
        </w:rPr>
        <w:t>ждан в администрации</w:t>
      </w:r>
      <w:r>
        <w:rPr>
          <w:sz w:val="28"/>
          <w:szCs w:val="28"/>
        </w:rPr>
        <w:t xml:space="preserve"> сельского поселения </w:t>
      </w:r>
      <w:r w:rsidR="00E63F9F">
        <w:rPr>
          <w:sz w:val="28"/>
          <w:szCs w:val="28"/>
        </w:rPr>
        <w:t xml:space="preserve">Союз Четырех Хуторов </w:t>
      </w:r>
      <w:r>
        <w:rPr>
          <w:sz w:val="28"/>
          <w:szCs w:val="28"/>
        </w:rPr>
        <w:t>Гулькевичского района» (далее – Инструкция) согласно приложению к настоящему постановлению.</w:t>
      </w:r>
    </w:p>
    <w:p w14:paraId="6FB44DCF" w14:textId="065D4C6D" w:rsidR="0099154A" w:rsidRDefault="0099154A" w:rsidP="0099154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общественно-политической газете Гулькевичского района «В 24 часа» и раз</w:t>
      </w:r>
      <w:r w:rsidR="00E63F9F">
        <w:rPr>
          <w:sz w:val="28"/>
          <w:szCs w:val="28"/>
        </w:rPr>
        <w:t>местить его на сайте</w:t>
      </w:r>
      <w:r>
        <w:rPr>
          <w:sz w:val="28"/>
          <w:szCs w:val="28"/>
        </w:rPr>
        <w:t xml:space="preserve"> сельского поселения </w:t>
      </w:r>
      <w:r w:rsidR="00E63F9F">
        <w:rPr>
          <w:sz w:val="28"/>
          <w:szCs w:val="28"/>
        </w:rPr>
        <w:t>Союз</w:t>
      </w:r>
      <w:proofErr w:type="gramStart"/>
      <w:r w:rsidR="00E63F9F">
        <w:rPr>
          <w:sz w:val="28"/>
          <w:szCs w:val="28"/>
        </w:rPr>
        <w:t xml:space="preserve"> Ч</w:t>
      </w:r>
      <w:proofErr w:type="gramEnd"/>
      <w:r w:rsidR="00E63F9F">
        <w:rPr>
          <w:sz w:val="28"/>
          <w:szCs w:val="28"/>
        </w:rPr>
        <w:t xml:space="preserve">етырех Хуторов </w:t>
      </w:r>
      <w:r>
        <w:rPr>
          <w:sz w:val="28"/>
          <w:szCs w:val="28"/>
        </w:rPr>
        <w:t xml:space="preserve">Гулькевичского района в информационно-телекоммуникационной сети Интернет. </w:t>
      </w:r>
    </w:p>
    <w:p w14:paraId="7319E84B" w14:textId="77777777" w:rsidR="0099154A" w:rsidRDefault="0099154A" w:rsidP="0099154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43F18D3E" w14:textId="77777777" w:rsidR="0099154A" w:rsidRDefault="0099154A" w:rsidP="0099154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его официального опубликования.</w:t>
      </w:r>
    </w:p>
    <w:p w14:paraId="70C3EA90" w14:textId="77777777" w:rsidR="00E63F9F" w:rsidRDefault="00E63F9F" w:rsidP="00745799">
      <w:pPr>
        <w:jc w:val="both"/>
        <w:rPr>
          <w:sz w:val="28"/>
          <w:szCs w:val="28"/>
        </w:rPr>
      </w:pPr>
    </w:p>
    <w:p w14:paraId="589F8157" w14:textId="77777777" w:rsidR="00E63F9F" w:rsidRDefault="00E63F9F" w:rsidP="00745799">
      <w:pPr>
        <w:jc w:val="both"/>
        <w:rPr>
          <w:sz w:val="28"/>
          <w:szCs w:val="28"/>
        </w:rPr>
      </w:pPr>
    </w:p>
    <w:p w14:paraId="1BA382E8" w14:textId="7498E8A4" w:rsidR="00386E7F" w:rsidRDefault="0099154A" w:rsidP="007457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6E7F">
        <w:rPr>
          <w:sz w:val="28"/>
          <w:szCs w:val="28"/>
        </w:rPr>
        <w:t>лавы</w:t>
      </w:r>
      <w:r w:rsidR="005A52EC">
        <w:rPr>
          <w:sz w:val="28"/>
          <w:szCs w:val="28"/>
        </w:rPr>
        <w:t xml:space="preserve"> </w:t>
      </w:r>
    </w:p>
    <w:p w14:paraId="6C8D98DD" w14:textId="6AF3D444" w:rsidR="00745799" w:rsidRPr="004D6420" w:rsidRDefault="005A52EC" w:rsidP="0074579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</w:t>
      </w:r>
    </w:p>
    <w:p w14:paraId="42A4371F" w14:textId="7A31DD97" w:rsidR="00097C2A" w:rsidRDefault="00745799" w:rsidP="00E63F9F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Гулькевичского района                                                                 </w:t>
      </w:r>
      <w:r w:rsidR="00386E7F">
        <w:rPr>
          <w:sz w:val="28"/>
          <w:szCs w:val="28"/>
        </w:rPr>
        <w:t xml:space="preserve">А.В. </w:t>
      </w:r>
      <w:proofErr w:type="spellStart"/>
      <w:r w:rsidR="00386E7F">
        <w:rPr>
          <w:sz w:val="28"/>
          <w:szCs w:val="28"/>
        </w:rPr>
        <w:t>Арчибисов</w:t>
      </w:r>
      <w:proofErr w:type="spellEnd"/>
    </w:p>
    <w:p w14:paraId="37ABC43B" w14:textId="77777777" w:rsidR="00FC0194" w:rsidRDefault="00FC0194" w:rsidP="00FC0194">
      <w:pPr>
        <w:pStyle w:val="a6"/>
        <w:jc w:val="center"/>
        <w:rPr>
          <w:b/>
          <w:szCs w:val="28"/>
        </w:rPr>
      </w:pPr>
    </w:p>
    <w:p w14:paraId="133682B0" w14:textId="77777777" w:rsidR="00FC0194" w:rsidRDefault="00FC0194" w:rsidP="00FC0194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14:paraId="2D4051E9" w14:textId="77777777" w:rsidR="00FC0194" w:rsidRDefault="00FC0194" w:rsidP="00FC01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 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  Гулькевичского района от ____________________ № ______</w:t>
      </w:r>
    </w:p>
    <w:p w14:paraId="7067B613" w14:textId="77777777" w:rsidR="00FC0194" w:rsidRPr="00FC0194" w:rsidRDefault="00FC0194" w:rsidP="00FC0194">
      <w:pPr>
        <w:jc w:val="center"/>
        <w:rPr>
          <w:sz w:val="28"/>
          <w:szCs w:val="28"/>
        </w:rPr>
      </w:pPr>
      <w:r w:rsidRPr="00FC0194">
        <w:rPr>
          <w:sz w:val="28"/>
          <w:szCs w:val="28"/>
        </w:rPr>
        <w:t xml:space="preserve">«О внесении изменений в постановление администрации </w:t>
      </w:r>
    </w:p>
    <w:p w14:paraId="55C0DA42" w14:textId="77777777" w:rsidR="00FC0194" w:rsidRPr="00FC0194" w:rsidRDefault="00FC0194" w:rsidP="00FC0194">
      <w:pPr>
        <w:jc w:val="center"/>
        <w:rPr>
          <w:sz w:val="28"/>
          <w:szCs w:val="28"/>
        </w:rPr>
      </w:pPr>
      <w:r w:rsidRPr="00FC0194">
        <w:rPr>
          <w:sz w:val="28"/>
          <w:szCs w:val="28"/>
        </w:rPr>
        <w:t>сельского поселения Союз</w:t>
      </w:r>
      <w:proofErr w:type="gramStart"/>
      <w:r w:rsidRPr="00FC0194">
        <w:rPr>
          <w:sz w:val="28"/>
          <w:szCs w:val="28"/>
        </w:rPr>
        <w:t xml:space="preserve"> Ч</w:t>
      </w:r>
      <w:proofErr w:type="gramEnd"/>
      <w:r w:rsidRPr="00FC0194">
        <w:rPr>
          <w:sz w:val="28"/>
          <w:szCs w:val="28"/>
        </w:rPr>
        <w:t>етырех Хуторов Гулькевичского района</w:t>
      </w:r>
    </w:p>
    <w:p w14:paraId="6281EA6B" w14:textId="77777777" w:rsidR="00FC0194" w:rsidRPr="00FC0194" w:rsidRDefault="00FC0194" w:rsidP="00FC0194">
      <w:pPr>
        <w:jc w:val="center"/>
        <w:rPr>
          <w:sz w:val="28"/>
          <w:szCs w:val="28"/>
        </w:rPr>
      </w:pPr>
      <w:r w:rsidRPr="00FC0194">
        <w:rPr>
          <w:sz w:val="28"/>
          <w:szCs w:val="28"/>
        </w:rPr>
        <w:t xml:space="preserve">от 01.07.2022 г. № 40 «Об утверждении Инструкции </w:t>
      </w:r>
    </w:p>
    <w:p w14:paraId="2D0AFFE9" w14:textId="77777777" w:rsidR="00FC0194" w:rsidRPr="00FC0194" w:rsidRDefault="00FC0194" w:rsidP="00FC0194">
      <w:pPr>
        <w:jc w:val="center"/>
        <w:rPr>
          <w:sz w:val="28"/>
          <w:szCs w:val="28"/>
        </w:rPr>
      </w:pPr>
      <w:r w:rsidRPr="00FC0194">
        <w:rPr>
          <w:sz w:val="28"/>
          <w:szCs w:val="28"/>
        </w:rPr>
        <w:t xml:space="preserve">о порядке рассмотрения обращений граждан </w:t>
      </w:r>
      <w:proofErr w:type="gramStart"/>
      <w:r w:rsidRPr="00FC0194">
        <w:rPr>
          <w:sz w:val="28"/>
          <w:szCs w:val="28"/>
        </w:rPr>
        <w:t>в</w:t>
      </w:r>
      <w:proofErr w:type="gramEnd"/>
      <w:r w:rsidRPr="00FC0194">
        <w:rPr>
          <w:sz w:val="28"/>
          <w:szCs w:val="28"/>
        </w:rPr>
        <w:t xml:space="preserve"> </w:t>
      </w:r>
    </w:p>
    <w:p w14:paraId="1A085CD9" w14:textId="77777777" w:rsidR="00FC0194" w:rsidRPr="00FC0194" w:rsidRDefault="00FC0194" w:rsidP="00FC0194">
      <w:pPr>
        <w:jc w:val="center"/>
        <w:rPr>
          <w:sz w:val="28"/>
          <w:szCs w:val="28"/>
        </w:rPr>
      </w:pPr>
      <w:r w:rsidRPr="00FC0194">
        <w:rPr>
          <w:sz w:val="28"/>
          <w:szCs w:val="28"/>
        </w:rPr>
        <w:t>администрации сельского поселения Союз</w:t>
      </w:r>
      <w:proofErr w:type="gramStart"/>
      <w:r w:rsidRPr="00FC0194">
        <w:rPr>
          <w:sz w:val="28"/>
          <w:szCs w:val="28"/>
        </w:rPr>
        <w:t xml:space="preserve"> Ч</w:t>
      </w:r>
      <w:proofErr w:type="gramEnd"/>
      <w:r w:rsidRPr="00FC0194">
        <w:rPr>
          <w:sz w:val="28"/>
          <w:szCs w:val="28"/>
        </w:rPr>
        <w:t xml:space="preserve">етырех Хуторов </w:t>
      </w:r>
    </w:p>
    <w:p w14:paraId="6261FFB1" w14:textId="71499CC2" w:rsidR="00FC0194" w:rsidRPr="00FC0194" w:rsidRDefault="00FC0194" w:rsidP="00FC0194">
      <w:pPr>
        <w:jc w:val="center"/>
        <w:rPr>
          <w:sz w:val="28"/>
          <w:szCs w:val="28"/>
        </w:rPr>
      </w:pPr>
      <w:r w:rsidRPr="00FC0194">
        <w:rPr>
          <w:sz w:val="28"/>
          <w:szCs w:val="28"/>
        </w:rPr>
        <w:t>Гулькевичского района»»</w:t>
      </w:r>
    </w:p>
    <w:p w14:paraId="649B0430" w14:textId="77777777" w:rsidR="00FC0194" w:rsidRDefault="00FC0194" w:rsidP="00FC0194">
      <w:pPr>
        <w:autoSpaceDE w:val="0"/>
        <w:jc w:val="center"/>
        <w:rPr>
          <w:bCs/>
          <w:color w:val="000000"/>
          <w:sz w:val="28"/>
          <w:szCs w:val="28"/>
        </w:rPr>
      </w:pPr>
    </w:p>
    <w:p w14:paraId="29FC8BF1" w14:textId="77777777" w:rsidR="00FC0194" w:rsidRDefault="00FC0194" w:rsidP="00FC0194">
      <w:pPr>
        <w:autoSpaceDE w:val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020"/>
        <w:gridCol w:w="2520"/>
      </w:tblGrid>
      <w:tr w:rsidR="00FC0194" w14:paraId="5EEE7278" w14:textId="77777777" w:rsidTr="00FC0194">
        <w:trPr>
          <w:trHeight w:val="703"/>
        </w:trPr>
        <w:tc>
          <w:tcPr>
            <w:tcW w:w="7020" w:type="dxa"/>
            <w:hideMark/>
          </w:tcPr>
          <w:p w14:paraId="5891629C" w14:textId="77777777" w:rsidR="00FC0194" w:rsidRDefault="00FC0194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подготовлен:</w:t>
            </w:r>
          </w:p>
          <w:p w14:paraId="5C80CE24" w14:textId="77777777" w:rsidR="00FC0194" w:rsidRDefault="00FC0194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</w:p>
          <w:p w14:paraId="54712241" w14:textId="77777777" w:rsidR="00FC0194" w:rsidRDefault="00FC0194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 xml:space="preserve">етырех Хуторов  </w:t>
            </w:r>
          </w:p>
          <w:p w14:paraId="133BF607" w14:textId="77777777" w:rsidR="00FC0194" w:rsidRDefault="00FC0194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</w:tc>
        <w:tc>
          <w:tcPr>
            <w:tcW w:w="2520" w:type="dxa"/>
          </w:tcPr>
          <w:p w14:paraId="7E5A18EC" w14:textId="77777777" w:rsidR="00FC0194" w:rsidRDefault="00FC0194">
            <w:pPr>
              <w:jc w:val="right"/>
              <w:rPr>
                <w:sz w:val="28"/>
                <w:szCs w:val="28"/>
              </w:rPr>
            </w:pPr>
          </w:p>
          <w:p w14:paraId="617B0048" w14:textId="77777777" w:rsidR="00FC0194" w:rsidRDefault="00FC0194">
            <w:pPr>
              <w:jc w:val="right"/>
              <w:rPr>
                <w:sz w:val="28"/>
                <w:szCs w:val="28"/>
              </w:rPr>
            </w:pPr>
          </w:p>
          <w:p w14:paraId="46C6AF62" w14:textId="77777777" w:rsidR="00FC0194" w:rsidRDefault="00FC0194">
            <w:pPr>
              <w:jc w:val="right"/>
              <w:rPr>
                <w:sz w:val="28"/>
                <w:szCs w:val="28"/>
              </w:rPr>
            </w:pPr>
          </w:p>
          <w:p w14:paraId="4F432BA7" w14:textId="77777777" w:rsidR="00FC0194" w:rsidRDefault="00FC01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Зозулина</w:t>
            </w:r>
          </w:p>
        </w:tc>
      </w:tr>
      <w:tr w:rsidR="00FC0194" w14:paraId="76BAC5EE" w14:textId="77777777" w:rsidTr="00FC0194">
        <w:tc>
          <w:tcPr>
            <w:tcW w:w="7020" w:type="dxa"/>
          </w:tcPr>
          <w:p w14:paraId="7CAA4666" w14:textId="77777777" w:rsidR="00FC0194" w:rsidRDefault="00FC0194">
            <w:pPr>
              <w:pStyle w:val="af1"/>
              <w:tabs>
                <w:tab w:val="left" w:pos="-426"/>
              </w:tabs>
              <w:ind w:left="0" w:right="-6" w:firstLine="0"/>
            </w:pPr>
          </w:p>
        </w:tc>
        <w:tc>
          <w:tcPr>
            <w:tcW w:w="2520" w:type="dxa"/>
          </w:tcPr>
          <w:p w14:paraId="2B5BAAF8" w14:textId="77777777" w:rsidR="00FC0194" w:rsidRDefault="00FC0194">
            <w:pPr>
              <w:jc w:val="right"/>
              <w:rPr>
                <w:sz w:val="28"/>
                <w:szCs w:val="28"/>
              </w:rPr>
            </w:pPr>
          </w:p>
        </w:tc>
      </w:tr>
      <w:tr w:rsidR="00FC0194" w14:paraId="6A789115" w14:textId="77777777" w:rsidTr="00FC0194">
        <w:tc>
          <w:tcPr>
            <w:tcW w:w="7020" w:type="dxa"/>
            <w:hideMark/>
          </w:tcPr>
          <w:p w14:paraId="7648337E" w14:textId="77777777" w:rsidR="00FC0194" w:rsidRDefault="00FC019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20" w:type="dxa"/>
          </w:tcPr>
          <w:p w14:paraId="4AEC68AD" w14:textId="77777777" w:rsidR="00FC0194" w:rsidRDefault="00FC0194">
            <w:pPr>
              <w:jc w:val="right"/>
              <w:rPr>
                <w:sz w:val="28"/>
                <w:szCs w:val="28"/>
              </w:rPr>
            </w:pPr>
          </w:p>
        </w:tc>
      </w:tr>
      <w:tr w:rsidR="00FC0194" w14:paraId="33D1CF62" w14:textId="77777777" w:rsidTr="00FC0194">
        <w:tc>
          <w:tcPr>
            <w:tcW w:w="7020" w:type="dxa"/>
            <w:hideMark/>
          </w:tcPr>
          <w:p w14:paraId="2E62C379" w14:textId="77777777" w:rsidR="00FC0194" w:rsidRDefault="00FC0194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</w:p>
          <w:p w14:paraId="1DF1C191" w14:textId="77777777" w:rsidR="00FC0194" w:rsidRDefault="00FC0194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 xml:space="preserve">етырех Хуторов  </w:t>
            </w:r>
          </w:p>
          <w:p w14:paraId="5E9B8B86" w14:textId="77777777" w:rsidR="00FC0194" w:rsidRDefault="00FC0194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</w:tc>
        <w:tc>
          <w:tcPr>
            <w:tcW w:w="2520" w:type="dxa"/>
          </w:tcPr>
          <w:p w14:paraId="10448832" w14:textId="77777777" w:rsidR="00FC0194" w:rsidRDefault="00FC0194">
            <w:pPr>
              <w:jc w:val="right"/>
              <w:rPr>
                <w:sz w:val="28"/>
                <w:szCs w:val="28"/>
              </w:rPr>
            </w:pPr>
          </w:p>
          <w:p w14:paraId="3029AAF3" w14:textId="77777777" w:rsidR="00FC0194" w:rsidRDefault="00FC0194">
            <w:pPr>
              <w:jc w:val="right"/>
              <w:rPr>
                <w:sz w:val="28"/>
                <w:szCs w:val="28"/>
              </w:rPr>
            </w:pPr>
          </w:p>
          <w:p w14:paraId="498FFC60" w14:textId="29D3A69E" w:rsidR="00FC0194" w:rsidRDefault="00FC01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Сироткина</w:t>
            </w:r>
          </w:p>
        </w:tc>
      </w:tr>
      <w:tr w:rsidR="00FC0194" w14:paraId="66720138" w14:textId="77777777" w:rsidTr="00FC0194">
        <w:tc>
          <w:tcPr>
            <w:tcW w:w="7020" w:type="dxa"/>
          </w:tcPr>
          <w:p w14:paraId="130DBAA5" w14:textId="77777777" w:rsidR="00FC0194" w:rsidRDefault="00FC0194">
            <w:pPr>
              <w:ind w:right="-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14:paraId="10BE0FD4" w14:textId="77777777" w:rsidR="00FC0194" w:rsidRDefault="00FC0194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FC0194" w14:paraId="13AE1FDE" w14:textId="77777777" w:rsidTr="00FC0194">
        <w:tc>
          <w:tcPr>
            <w:tcW w:w="7020" w:type="dxa"/>
          </w:tcPr>
          <w:p w14:paraId="3EA5ACF1" w14:textId="77777777" w:rsidR="00FC0194" w:rsidRDefault="00FC0194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4E86D18" w14:textId="77777777" w:rsidR="00FC0194" w:rsidRDefault="00FC0194">
            <w:pPr>
              <w:jc w:val="right"/>
              <w:rPr>
                <w:sz w:val="28"/>
                <w:szCs w:val="28"/>
              </w:rPr>
            </w:pPr>
          </w:p>
        </w:tc>
      </w:tr>
      <w:tr w:rsidR="00FC0194" w14:paraId="46CDE820" w14:textId="77777777" w:rsidTr="00FC0194">
        <w:tc>
          <w:tcPr>
            <w:tcW w:w="7020" w:type="dxa"/>
          </w:tcPr>
          <w:p w14:paraId="1A093BBA" w14:textId="77777777" w:rsidR="00FC0194" w:rsidRDefault="00FC0194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F450B42" w14:textId="77777777" w:rsidR="00FC0194" w:rsidRDefault="00FC0194">
            <w:pPr>
              <w:jc w:val="right"/>
              <w:rPr>
                <w:sz w:val="28"/>
                <w:szCs w:val="28"/>
              </w:rPr>
            </w:pPr>
          </w:p>
        </w:tc>
      </w:tr>
      <w:tr w:rsidR="00FC0194" w14:paraId="408BB2C6" w14:textId="77777777" w:rsidTr="00FC0194">
        <w:tc>
          <w:tcPr>
            <w:tcW w:w="7020" w:type="dxa"/>
          </w:tcPr>
          <w:p w14:paraId="644EE4EC" w14:textId="77777777" w:rsidR="00FC0194" w:rsidRDefault="00FC0194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1B10EA5" w14:textId="77777777" w:rsidR="00FC0194" w:rsidRDefault="00FC0194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561FCF" w14:textId="77777777" w:rsidR="00FC0194" w:rsidRDefault="00FC0194" w:rsidP="00FC0194">
      <w:pPr>
        <w:rPr>
          <w:bCs/>
          <w:sz w:val="28"/>
          <w:szCs w:val="28"/>
        </w:rPr>
      </w:pPr>
    </w:p>
    <w:p w14:paraId="650F25C8" w14:textId="77777777" w:rsidR="00FC0194" w:rsidRDefault="00FC0194" w:rsidP="00FC0194">
      <w:pPr>
        <w:rPr>
          <w:bCs/>
          <w:sz w:val="28"/>
          <w:szCs w:val="28"/>
        </w:rPr>
      </w:pPr>
    </w:p>
    <w:p w14:paraId="112964D7" w14:textId="77777777" w:rsidR="00FC0194" w:rsidRDefault="00FC0194" w:rsidP="00FC0194">
      <w:pPr>
        <w:spacing w:line="200" w:lineRule="atLeast"/>
        <w:rPr>
          <w:bCs/>
          <w:sz w:val="28"/>
          <w:szCs w:val="28"/>
        </w:rPr>
      </w:pPr>
    </w:p>
    <w:p w14:paraId="7C0E5741" w14:textId="77777777" w:rsidR="00FC0194" w:rsidRDefault="00FC0194" w:rsidP="00FC0194">
      <w:pPr>
        <w:spacing w:line="200" w:lineRule="atLeast"/>
        <w:rPr>
          <w:bCs/>
          <w:sz w:val="28"/>
          <w:szCs w:val="28"/>
        </w:rPr>
      </w:pPr>
    </w:p>
    <w:p w14:paraId="4D365FEF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3A0B2F76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5A28A153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63C1D6B9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1E5774CA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1C282D58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4C605924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2748A18E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286A9882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1C69777D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1519BC19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1751BBB7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359B0A89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17F0064F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6E2EC4AF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133C726D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p w14:paraId="10FE7506" w14:textId="77777777" w:rsidR="00FC0194" w:rsidRDefault="00FC0194" w:rsidP="00FC0194">
      <w:pPr>
        <w:spacing w:line="200" w:lineRule="atLeast"/>
        <w:rPr>
          <w:spacing w:val="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C0194" w14:paraId="0775783F" w14:textId="77777777" w:rsidTr="00FC0194">
        <w:tc>
          <w:tcPr>
            <w:tcW w:w="4785" w:type="dxa"/>
          </w:tcPr>
          <w:p w14:paraId="0CDC2E37" w14:textId="77777777" w:rsidR="00FC0194" w:rsidRDefault="00FC0194">
            <w:pPr>
              <w:pStyle w:val="ConsPlusTitle"/>
              <w:snapToGri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75E5AEF2" w14:textId="77777777" w:rsidR="00FC0194" w:rsidRDefault="00FC0194">
            <w:pPr>
              <w:pStyle w:val="ConsPlusTitle"/>
              <w:snapToGrid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Приложение</w:t>
            </w:r>
          </w:p>
        </w:tc>
      </w:tr>
      <w:tr w:rsidR="00FC0194" w14:paraId="71C50103" w14:textId="77777777" w:rsidTr="00FC0194">
        <w:tc>
          <w:tcPr>
            <w:tcW w:w="4785" w:type="dxa"/>
          </w:tcPr>
          <w:p w14:paraId="3B256EFF" w14:textId="77777777" w:rsidR="00FC0194" w:rsidRDefault="00FC0194">
            <w:pPr>
              <w:pStyle w:val="ConsPlusTitle"/>
              <w:snapToGri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261FFC83" w14:textId="77777777" w:rsidR="00FC0194" w:rsidRDefault="00FC019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14:paraId="3426F932" w14:textId="5EFCA861" w:rsidR="00FC0194" w:rsidRDefault="00FC0194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постан</w:t>
            </w:r>
            <w:r>
              <w:rPr>
                <w:b w:val="0"/>
                <w:bCs w:val="0"/>
                <w:sz w:val="28"/>
                <w:szCs w:val="28"/>
              </w:rPr>
              <w:t>овлением администрации</w:t>
            </w:r>
            <w:r>
              <w:rPr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r>
              <w:rPr>
                <w:b w:val="0"/>
                <w:bCs w:val="0"/>
                <w:sz w:val="28"/>
                <w:szCs w:val="28"/>
              </w:rPr>
              <w:t>Союз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 xml:space="preserve"> Ч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етырех Хуторов </w:t>
            </w:r>
            <w:r>
              <w:rPr>
                <w:b w:val="0"/>
                <w:bCs w:val="0"/>
                <w:sz w:val="28"/>
                <w:szCs w:val="28"/>
              </w:rPr>
              <w:t>Гулькевичского района</w:t>
            </w:r>
          </w:p>
          <w:p w14:paraId="5632B134" w14:textId="77777777" w:rsidR="00FC0194" w:rsidRDefault="00FC0194">
            <w:pPr>
              <w:pStyle w:val="ConsPlusTitle"/>
              <w:snapToGrid w:val="0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 w:val="0"/>
                <w:sz w:val="28"/>
                <w:szCs w:val="28"/>
              </w:rPr>
              <w:t xml:space="preserve"> №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</w:rPr>
              <w:t xml:space="preserve">     .</w:t>
            </w:r>
            <w:proofErr w:type="gramEnd"/>
          </w:p>
        </w:tc>
      </w:tr>
    </w:tbl>
    <w:p w14:paraId="2DC4CA39" w14:textId="77777777" w:rsidR="00FC0194" w:rsidRDefault="00FC0194" w:rsidP="00FC019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14:paraId="718EC98A" w14:textId="77777777" w:rsidR="00FC0194" w:rsidRDefault="00FC0194" w:rsidP="00FC0194">
      <w:pPr>
        <w:rPr>
          <w:sz w:val="28"/>
          <w:szCs w:val="28"/>
        </w:rPr>
      </w:pPr>
    </w:p>
    <w:p w14:paraId="0DD6B55D" w14:textId="77777777" w:rsidR="00FC0194" w:rsidRDefault="00FC0194" w:rsidP="00FC019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14:paraId="00F85894" w14:textId="77777777" w:rsidR="00FC0194" w:rsidRDefault="00FC0194" w:rsidP="00FC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приложение к постановлению администрации</w:t>
      </w:r>
    </w:p>
    <w:p w14:paraId="526AC430" w14:textId="5F7EEFF9" w:rsidR="00FC0194" w:rsidRDefault="00FC0194" w:rsidP="00FC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Союз</w:t>
      </w:r>
      <w:proofErr w:type="gramStart"/>
      <w:r>
        <w:rPr>
          <w:b/>
          <w:sz w:val="28"/>
          <w:szCs w:val="28"/>
        </w:rPr>
        <w:t xml:space="preserve"> Ч</w:t>
      </w:r>
      <w:proofErr w:type="gramEnd"/>
      <w:r>
        <w:rPr>
          <w:b/>
          <w:sz w:val="28"/>
          <w:szCs w:val="28"/>
        </w:rPr>
        <w:t xml:space="preserve">етырех Хуторов </w:t>
      </w:r>
      <w:r>
        <w:rPr>
          <w:b/>
          <w:sz w:val="28"/>
          <w:szCs w:val="28"/>
        </w:rPr>
        <w:t xml:space="preserve">Гулькевичского района </w:t>
      </w:r>
    </w:p>
    <w:p w14:paraId="64F53589" w14:textId="6BCFDA40" w:rsidR="00FC0194" w:rsidRDefault="00FC0194" w:rsidP="00FC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июля 2022 г. № 40</w:t>
      </w:r>
      <w:r>
        <w:rPr>
          <w:b/>
          <w:sz w:val="28"/>
          <w:szCs w:val="28"/>
        </w:rPr>
        <w:t xml:space="preserve"> «Об утверждении Инструкции</w:t>
      </w:r>
    </w:p>
    <w:p w14:paraId="2E13B4BE" w14:textId="77777777" w:rsidR="00FC0194" w:rsidRDefault="00FC0194" w:rsidP="00FC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рассмотрения обращений граждан в администрации </w:t>
      </w:r>
    </w:p>
    <w:p w14:paraId="4509AD0C" w14:textId="30241C66" w:rsidR="00FC0194" w:rsidRDefault="00FC0194" w:rsidP="00FC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Союз</w:t>
      </w:r>
      <w:proofErr w:type="gramStart"/>
      <w:r>
        <w:rPr>
          <w:b/>
          <w:sz w:val="28"/>
          <w:szCs w:val="28"/>
        </w:rPr>
        <w:t xml:space="preserve"> Ч</w:t>
      </w:r>
      <w:proofErr w:type="gramEnd"/>
      <w:r>
        <w:rPr>
          <w:b/>
          <w:sz w:val="28"/>
          <w:szCs w:val="28"/>
        </w:rPr>
        <w:t xml:space="preserve">етырех Хуторов </w:t>
      </w:r>
      <w:r>
        <w:rPr>
          <w:b/>
          <w:sz w:val="28"/>
          <w:szCs w:val="28"/>
        </w:rPr>
        <w:t>Гулькевичского района</w:t>
      </w:r>
    </w:p>
    <w:p w14:paraId="1F407EE7" w14:textId="77777777" w:rsidR="00FC0194" w:rsidRDefault="00FC0194" w:rsidP="00FC0194">
      <w:pPr>
        <w:widowControl w:val="0"/>
        <w:jc w:val="center"/>
        <w:rPr>
          <w:sz w:val="28"/>
          <w:szCs w:val="28"/>
        </w:rPr>
      </w:pPr>
    </w:p>
    <w:p w14:paraId="085119B8" w14:textId="77777777" w:rsidR="00FC0194" w:rsidRDefault="00FC0194" w:rsidP="00FC019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разделе 2 «</w:t>
      </w:r>
      <w:r>
        <w:rPr>
          <w:bCs/>
          <w:sz w:val="28"/>
          <w:szCs w:val="28"/>
        </w:rPr>
        <w:t>Порядок работы с письменными обращениями граждан»:</w:t>
      </w:r>
    </w:p>
    <w:p w14:paraId="2A546B5B" w14:textId="77777777" w:rsidR="00FC0194" w:rsidRDefault="00FC0194" w:rsidP="00FC0194">
      <w:pPr>
        <w:autoSpaceDE w:val="0"/>
        <w:autoSpaceDN w:val="0"/>
        <w:adjustRightInd w:val="0"/>
        <w:ind w:left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в подразделе 2.5 «Рассмотрение обращений»:</w:t>
      </w:r>
    </w:p>
    <w:p w14:paraId="03A74ECA" w14:textId="77777777" w:rsidR="00FC0194" w:rsidRDefault="00FC0194" w:rsidP="00FC019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2.5.12 дополнить абзацем следующего содержания:</w:t>
      </w:r>
    </w:p>
    <w:p w14:paraId="44864EDC" w14:textId="49D34445" w:rsidR="00FC0194" w:rsidRDefault="00FC0194" w:rsidP="00FC01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«При поступлении в администрацию очередного обращения, содержащего вопросы, по которым переписка была прекращена, должностное лицо, либо уполномоченное на то лицо</w:t>
      </w:r>
      <w:r w:rsidR="00FF2EB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FF2EBD">
        <w:rPr>
          <w:sz w:val="28"/>
          <w:szCs w:val="28"/>
        </w:rPr>
        <w:t>Союз</w:t>
      </w:r>
      <w:proofErr w:type="gramStart"/>
      <w:r w:rsidR="00FF2EBD">
        <w:rPr>
          <w:sz w:val="28"/>
          <w:szCs w:val="28"/>
        </w:rPr>
        <w:t xml:space="preserve"> Ч</w:t>
      </w:r>
      <w:proofErr w:type="gramEnd"/>
      <w:r w:rsidR="00FF2EBD">
        <w:rPr>
          <w:sz w:val="28"/>
          <w:szCs w:val="28"/>
        </w:rPr>
        <w:t xml:space="preserve">етырех Хуторов </w:t>
      </w:r>
      <w:r>
        <w:rPr>
          <w:sz w:val="28"/>
          <w:szCs w:val="28"/>
        </w:rPr>
        <w:t>Гулькевичского района, рассматривающее обращение, направляет заявителю ответ, содержащий сведения о прекращении переписки по указанному вопросу»;</w:t>
      </w:r>
    </w:p>
    <w:p w14:paraId="6F8C1F97" w14:textId="77777777" w:rsidR="00FC0194" w:rsidRDefault="00FC0194" w:rsidP="00FC01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подразделе 2.6 «Ответы на письменные обращения граждан»:</w:t>
      </w:r>
    </w:p>
    <w:p w14:paraId="6DA4E39B" w14:textId="77777777" w:rsidR="00FC0194" w:rsidRDefault="00FC0194" w:rsidP="00FC019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пункт 2.6.16 после слов «Администрацию Президента Российской Федерации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«Аппарат Совета Федерации Федерального Собрания Российской Федерации,».</w:t>
      </w:r>
    </w:p>
    <w:p w14:paraId="69BCA5F8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В разделе 3 «Порядок работы с устными обращениями»:</w:t>
      </w:r>
    </w:p>
    <w:p w14:paraId="05381442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 в подразделе 3.1 «Организация личного приема в администрации»:</w:t>
      </w:r>
    </w:p>
    <w:p w14:paraId="536DD070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3.1.7 после слова «гражданин» дополнить словами «в обязательном порядке»;</w:t>
      </w:r>
    </w:p>
    <w:p w14:paraId="36E235D3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3.1.10 дополнить словами «, а также дает необходимые разъяснения по составлению письменного обращения в соответствии со статьей 7 Федерального Закона № 59-ФЗ»;</w:t>
      </w:r>
    </w:p>
    <w:p w14:paraId="1F37B107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 в подразделе 3.2 «Организация личных приемов граждан главой муниципального образования Гулькевичский район, заместителями главы муниципального образования Гулькевичский район»:</w:t>
      </w:r>
    </w:p>
    <w:p w14:paraId="368F170F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пункте 3.2.2 слова «иных видов связи» исключить;</w:t>
      </w:r>
    </w:p>
    <w:p w14:paraId="2A747929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3.2.5 изложить в следующей редакции:</w:t>
      </w:r>
    </w:p>
    <w:p w14:paraId="5158E426" w14:textId="79525342" w:rsidR="00FC0194" w:rsidRDefault="00FF2EBD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«Личный прием главой</w:t>
      </w:r>
      <w:r w:rsidR="00FC0194">
        <w:rPr>
          <w:spacing w:val="-1"/>
          <w:sz w:val="28"/>
          <w:szCs w:val="28"/>
        </w:rPr>
        <w:t xml:space="preserve"> сельского поселения </w:t>
      </w:r>
      <w:r>
        <w:rPr>
          <w:spacing w:val="-1"/>
          <w:sz w:val="28"/>
          <w:szCs w:val="28"/>
        </w:rPr>
        <w:t>Союз</w:t>
      </w:r>
      <w:proofErr w:type="gramStart"/>
      <w:r>
        <w:rPr>
          <w:spacing w:val="-1"/>
          <w:sz w:val="28"/>
          <w:szCs w:val="28"/>
        </w:rPr>
        <w:t xml:space="preserve"> Ч</w:t>
      </w:r>
      <w:proofErr w:type="gramEnd"/>
      <w:r>
        <w:rPr>
          <w:spacing w:val="-1"/>
          <w:sz w:val="28"/>
          <w:szCs w:val="28"/>
        </w:rPr>
        <w:t xml:space="preserve">етырех Хуторов </w:t>
      </w:r>
      <w:r w:rsidR="00FC0194">
        <w:rPr>
          <w:spacing w:val="-1"/>
          <w:sz w:val="28"/>
          <w:szCs w:val="28"/>
        </w:rPr>
        <w:t>Гулькевичского района проводится при предъявлении гражданином документа, удостоверяющего личность».</w:t>
      </w:r>
    </w:p>
    <w:p w14:paraId="5A355FDE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Для иностранных граждан личный прием организуется в соответствии с </w:t>
      </w:r>
      <w:r>
        <w:rPr>
          <w:spacing w:val="-1"/>
          <w:sz w:val="28"/>
          <w:szCs w:val="28"/>
        </w:rPr>
        <w:lastRenderedPageBreak/>
        <w:t>постановлением администрации муниципального образования Гулькевичский район от 24 мая 2018 г. № 519 «О защите государственной тайны при проведении приема иностранных граждан (делегаций) в администрации муниципального образования Гулькевичский район»</w:t>
      </w:r>
    </w:p>
    <w:p w14:paraId="4CABAE3A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В разделе 5 «Порядок и формы </w:t>
      </w:r>
      <w:proofErr w:type="gramStart"/>
      <w:r>
        <w:rPr>
          <w:spacing w:val="-1"/>
          <w:sz w:val="28"/>
          <w:szCs w:val="28"/>
        </w:rPr>
        <w:t>контроля за</w:t>
      </w:r>
      <w:proofErr w:type="gramEnd"/>
      <w:r>
        <w:rPr>
          <w:spacing w:val="-1"/>
          <w:sz w:val="28"/>
          <w:szCs w:val="28"/>
        </w:rPr>
        <w:t xml:space="preserve"> рассмотрением обращений граждан»:</w:t>
      </w:r>
    </w:p>
    <w:p w14:paraId="7147B418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5.10 исключить.</w:t>
      </w:r>
    </w:p>
    <w:p w14:paraId="66D4F26E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</w:p>
    <w:p w14:paraId="12654D97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</w:p>
    <w:p w14:paraId="706AB846" w14:textId="77777777" w:rsidR="001E33B5" w:rsidRDefault="001E33B5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</w:p>
    <w:p w14:paraId="64FD19B6" w14:textId="7E629040" w:rsidR="00FC0194" w:rsidRDefault="00FF2EBD" w:rsidP="00FC01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 сельского поселения</w:t>
      </w:r>
    </w:p>
    <w:p w14:paraId="734A2461" w14:textId="2644E090" w:rsidR="00FF2EBD" w:rsidRDefault="00FF2EBD" w:rsidP="00FC01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</w:t>
      </w:r>
    </w:p>
    <w:p w14:paraId="5CD047E9" w14:textId="4C4A5E4D" w:rsidR="00FC0194" w:rsidRDefault="00FC0194" w:rsidP="00FC01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</w:t>
      </w:r>
      <w:r>
        <w:rPr>
          <w:sz w:val="28"/>
          <w:szCs w:val="28"/>
        </w:rPr>
        <w:t xml:space="preserve">                   О.В. Зозулина</w:t>
      </w:r>
    </w:p>
    <w:p w14:paraId="253EBD2D" w14:textId="77777777" w:rsidR="00FC0194" w:rsidRPr="00E63F9F" w:rsidRDefault="00FC0194" w:rsidP="00E63F9F">
      <w:pPr>
        <w:jc w:val="both"/>
        <w:rPr>
          <w:b/>
          <w:kern w:val="28"/>
          <w:sz w:val="28"/>
          <w:szCs w:val="28"/>
        </w:rPr>
      </w:pPr>
    </w:p>
    <w:sectPr w:rsidR="00FC0194" w:rsidRPr="00E63F9F" w:rsidSect="0099154A">
      <w:headerReference w:type="even" r:id="rId10"/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23FC1" w14:textId="77777777" w:rsidR="004714B0" w:rsidRDefault="004714B0">
      <w:r>
        <w:separator/>
      </w:r>
    </w:p>
  </w:endnote>
  <w:endnote w:type="continuationSeparator" w:id="0">
    <w:p w14:paraId="2A8F4A21" w14:textId="77777777" w:rsidR="004714B0" w:rsidRDefault="0047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BAC81" w14:textId="77777777" w:rsidR="004714B0" w:rsidRDefault="004714B0">
      <w:r>
        <w:separator/>
      </w:r>
    </w:p>
  </w:footnote>
  <w:footnote w:type="continuationSeparator" w:id="0">
    <w:p w14:paraId="4167AF51" w14:textId="77777777" w:rsidR="004714B0" w:rsidRDefault="0047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54D4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FA3D13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3F80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6A5">
      <w:rPr>
        <w:rStyle w:val="a5"/>
        <w:noProof/>
      </w:rPr>
      <w:t>3</w:t>
    </w:r>
    <w:r>
      <w:rPr>
        <w:rStyle w:val="a5"/>
      </w:rPr>
      <w:fldChar w:fldCharType="end"/>
    </w:r>
  </w:p>
  <w:p w14:paraId="2B6AF29C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03A"/>
    <w:multiLevelType w:val="hybridMultilevel"/>
    <w:tmpl w:val="6CC8B442"/>
    <w:lvl w:ilvl="0" w:tplc="2FA2A3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35B35"/>
    <w:rsid w:val="00154CFC"/>
    <w:rsid w:val="00157C2C"/>
    <w:rsid w:val="00166981"/>
    <w:rsid w:val="00175FE1"/>
    <w:rsid w:val="00186E22"/>
    <w:rsid w:val="001C3BD7"/>
    <w:rsid w:val="001D391B"/>
    <w:rsid w:val="001E33B5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1600"/>
    <w:rsid w:val="003047EC"/>
    <w:rsid w:val="00335260"/>
    <w:rsid w:val="00344509"/>
    <w:rsid w:val="00346FA9"/>
    <w:rsid w:val="00360D0A"/>
    <w:rsid w:val="00370F87"/>
    <w:rsid w:val="00372A49"/>
    <w:rsid w:val="00383359"/>
    <w:rsid w:val="00386E7F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14B0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52EC"/>
    <w:rsid w:val="005A702E"/>
    <w:rsid w:val="005D3A70"/>
    <w:rsid w:val="005D79B8"/>
    <w:rsid w:val="005F7156"/>
    <w:rsid w:val="006172B0"/>
    <w:rsid w:val="0061790A"/>
    <w:rsid w:val="00623222"/>
    <w:rsid w:val="006327B5"/>
    <w:rsid w:val="006376A5"/>
    <w:rsid w:val="00651492"/>
    <w:rsid w:val="00653AF5"/>
    <w:rsid w:val="00667188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770A4"/>
    <w:rsid w:val="00981058"/>
    <w:rsid w:val="0098586F"/>
    <w:rsid w:val="0099154A"/>
    <w:rsid w:val="00996204"/>
    <w:rsid w:val="009A706C"/>
    <w:rsid w:val="009B06A7"/>
    <w:rsid w:val="009C1874"/>
    <w:rsid w:val="009C3C8F"/>
    <w:rsid w:val="009C52B9"/>
    <w:rsid w:val="009C56CC"/>
    <w:rsid w:val="009C7F20"/>
    <w:rsid w:val="009E2304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73D6E"/>
    <w:rsid w:val="00B74767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1413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465C8"/>
    <w:rsid w:val="00E536E4"/>
    <w:rsid w:val="00E60BDD"/>
    <w:rsid w:val="00E63BBC"/>
    <w:rsid w:val="00E63F9F"/>
    <w:rsid w:val="00E700E9"/>
    <w:rsid w:val="00EA421D"/>
    <w:rsid w:val="00EC3801"/>
    <w:rsid w:val="00EF5B3F"/>
    <w:rsid w:val="00F01DBB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0194"/>
    <w:rsid w:val="00FC2629"/>
    <w:rsid w:val="00FF0290"/>
    <w:rsid w:val="00FF2EBD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00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Название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character" w:customStyle="1" w:styleId="af0">
    <w:name w:val="Гипертекстовая ссылка"/>
    <w:basedOn w:val="a0"/>
    <w:uiPriority w:val="99"/>
    <w:rsid w:val="00C21413"/>
    <w:rPr>
      <w:color w:val="106BBE"/>
    </w:rPr>
  </w:style>
  <w:style w:type="paragraph" w:styleId="af1">
    <w:name w:val="Block Text"/>
    <w:basedOn w:val="a"/>
    <w:unhideWhenUsed/>
    <w:rsid w:val="00FC0194"/>
    <w:pPr>
      <w:ind w:left="-284" w:right="-1192" w:firstLine="284"/>
    </w:pPr>
    <w:rPr>
      <w:sz w:val="28"/>
      <w:szCs w:val="28"/>
    </w:rPr>
  </w:style>
  <w:style w:type="paragraph" w:customStyle="1" w:styleId="ConsPlusTitle">
    <w:name w:val="ConsPlusTitle"/>
    <w:rsid w:val="00FC01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semiHidden/>
    <w:unhideWhenUsed/>
    <w:rsid w:val="00FC01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AE16-F000-4D1E-A11E-8B74244C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2010год.dot</Template>
  <TotalTime>714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53</cp:revision>
  <cp:lastPrinted>2023-07-28T10:33:00Z</cp:lastPrinted>
  <dcterms:created xsi:type="dcterms:W3CDTF">2019-05-30T05:38:00Z</dcterms:created>
  <dcterms:modified xsi:type="dcterms:W3CDTF">2023-09-19T12:04:00Z</dcterms:modified>
</cp:coreProperties>
</file>