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76" w:rsidRDefault="00682945" w:rsidP="00682945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96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945" w:rsidRDefault="005C6533" w:rsidP="008813DD">
      <w:pPr>
        <w:jc w:val="center"/>
        <w:rPr>
          <w:b/>
          <w:szCs w:val="28"/>
        </w:rPr>
      </w:pPr>
      <w:r>
        <w:rPr>
          <w:b/>
          <w:szCs w:val="28"/>
        </w:rPr>
        <w:t>АДМИНИСТРАЦИ</w:t>
      </w:r>
      <w:r w:rsidR="008813DD">
        <w:rPr>
          <w:b/>
          <w:szCs w:val="28"/>
        </w:rPr>
        <w:t xml:space="preserve">Я </w:t>
      </w:r>
    </w:p>
    <w:p w:rsidR="005C6533" w:rsidRPr="008813DD" w:rsidRDefault="008813DD" w:rsidP="008813DD">
      <w:pPr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СОЮЗ ЧЕТЫРЕХ ХУТОРОВ </w:t>
      </w:r>
      <w:r w:rsidR="005C6533">
        <w:rPr>
          <w:b/>
          <w:szCs w:val="28"/>
        </w:rPr>
        <w:t>ГУЛЬКЕВИЧСКОГО РАЙОНА</w:t>
      </w:r>
    </w:p>
    <w:p w:rsidR="005C6533" w:rsidRPr="00F96C5A" w:rsidRDefault="005C6533" w:rsidP="00F96C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C6533" w:rsidRDefault="00682945" w:rsidP="005C6533">
      <w:pPr>
        <w:rPr>
          <w:sz w:val="24"/>
        </w:rPr>
      </w:pPr>
      <w:r>
        <w:rPr>
          <w:sz w:val="24"/>
        </w:rPr>
        <w:t>от 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="000B648B">
        <w:rPr>
          <w:sz w:val="24"/>
        </w:rPr>
        <w:t xml:space="preserve">                     </w:t>
      </w:r>
      <w:r>
        <w:rPr>
          <w:sz w:val="24"/>
        </w:rPr>
        <w:t xml:space="preserve">                </w:t>
      </w:r>
      <w:r w:rsidR="005C6533">
        <w:rPr>
          <w:sz w:val="24"/>
        </w:rPr>
        <w:t xml:space="preserve">  </w:t>
      </w:r>
      <w:r>
        <w:rPr>
          <w:sz w:val="24"/>
        </w:rPr>
        <w:t xml:space="preserve">      </w:t>
      </w:r>
      <w:r w:rsidR="005C6533">
        <w:rPr>
          <w:sz w:val="24"/>
        </w:rPr>
        <w:t>№ _____</w:t>
      </w:r>
    </w:p>
    <w:p w:rsidR="005C6533" w:rsidRDefault="008813DD" w:rsidP="005C6533">
      <w:pPr>
        <w:jc w:val="center"/>
      </w:pPr>
      <w:proofErr w:type="spellStart"/>
      <w:r>
        <w:rPr>
          <w:sz w:val="24"/>
        </w:rPr>
        <w:t>хут</w:t>
      </w:r>
      <w:proofErr w:type="spellEnd"/>
      <w:r>
        <w:rPr>
          <w:sz w:val="24"/>
        </w:rPr>
        <w:t>. Чаплыгин</w:t>
      </w:r>
      <w:bookmarkStart w:id="0" w:name="_GoBack"/>
      <w:bookmarkEnd w:id="0"/>
    </w:p>
    <w:p w:rsidR="005C6533" w:rsidRDefault="005C6533" w:rsidP="005C6533"/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5C6533" w:rsidTr="006B619E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B263CD" w:rsidRDefault="005C6533" w:rsidP="00B263CD">
            <w:pPr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B263CD">
              <w:rPr>
                <w:b/>
              </w:rPr>
              <w:t>внесении изменений в постановление администрации сельского поселения Союз</w:t>
            </w:r>
            <w:proofErr w:type="gramStart"/>
            <w:r w:rsidR="00B263CD">
              <w:rPr>
                <w:b/>
              </w:rPr>
              <w:t xml:space="preserve"> Ч</w:t>
            </w:r>
            <w:proofErr w:type="gramEnd"/>
            <w:r w:rsidR="00B263CD">
              <w:rPr>
                <w:b/>
              </w:rPr>
              <w:t xml:space="preserve">етырех Хуторов Гулькевичского района от </w:t>
            </w:r>
            <w:r w:rsidR="000B648B">
              <w:rPr>
                <w:b/>
              </w:rPr>
              <w:t>21</w:t>
            </w:r>
          </w:p>
          <w:p w:rsidR="00B263CD" w:rsidRPr="00B263CD" w:rsidRDefault="000B648B" w:rsidP="00B263CD">
            <w:pPr>
              <w:jc w:val="center"/>
              <w:rPr>
                <w:b/>
              </w:rPr>
            </w:pPr>
            <w:r>
              <w:rPr>
                <w:b/>
              </w:rPr>
              <w:t xml:space="preserve">апреля 2022 года № 28 </w:t>
            </w:r>
            <w:r w:rsidR="00B263CD">
              <w:rPr>
                <w:b/>
              </w:rPr>
              <w:t>«</w:t>
            </w:r>
            <w:r w:rsidR="00B263CD">
              <w:rPr>
                <w:b/>
                <w:szCs w:val="28"/>
              </w:rPr>
              <w:t xml:space="preserve">Об утверждении Порядка разработки </w:t>
            </w:r>
          </w:p>
          <w:p w:rsidR="00B263CD" w:rsidRDefault="00B263CD" w:rsidP="00B26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 утверждения административных регламентов предоставления </w:t>
            </w:r>
          </w:p>
          <w:p w:rsidR="00B263CD" w:rsidRDefault="00B263CD" w:rsidP="00B26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</w:t>
            </w:r>
            <w:r w:rsidR="000B648B">
              <w:rPr>
                <w:b/>
                <w:szCs w:val="28"/>
              </w:rPr>
              <w:t xml:space="preserve">ципальных услуг администрацией </w:t>
            </w:r>
            <w:r>
              <w:rPr>
                <w:b/>
                <w:szCs w:val="28"/>
              </w:rPr>
              <w:t xml:space="preserve">сельского </w:t>
            </w:r>
            <w:r w:rsidR="000B648B">
              <w:rPr>
                <w:b/>
                <w:szCs w:val="28"/>
              </w:rPr>
              <w:t xml:space="preserve">поселения </w:t>
            </w:r>
          </w:p>
          <w:p w:rsidR="005C6533" w:rsidRPr="00B263CD" w:rsidRDefault="00B263CD" w:rsidP="00B263C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Союз</w:t>
            </w:r>
            <w:proofErr w:type="gramStart"/>
            <w:r>
              <w:rPr>
                <w:b/>
                <w:szCs w:val="28"/>
              </w:rPr>
              <w:t xml:space="preserve"> Ч</w:t>
            </w:r>
            <w:proofErr w:type="gramEnd"/>
            <w:r>
              <w:rPr>
                <w:b/>
                <w:szCs w:val="28"/>
              </w:rPr>
              <w:t>етырех Хуторов Гулькевичского района</w:t>
            </w:r>
            <w:r w:rsidR="00441F4F">
              <w:rPr>
                <w:b/>
                <w:szCs w:val="28"/>
              </w:rPr>
              <w:t>»</w:t>
            </w:r>
          </w:p>
        </w:tc>
      </w:tr>
    </w:tbl>
    <w:p w:rsidR="005C6533" w:rsidRPr="00B263CD" w:rsidRDefault="005C6533" w:rsidP="005C6533">
      <w:pPr>
        <w:jc w:val="both"/>
        <w:rPr>
          <w:szCs w:val="28"/>
        </w:rPr>
      </w:pPr>
      <w:r>
        <w:t xml:space="preserve">    </w:t>
      </w:r>
      <w:r w:rsidR="00B263CD">
        <w:t xml:space="preserve">В соответствии с федеральными законами от 6 октября 2003г. № 131-ФЗ «Об общих принципах организации местного самоуправления в Российской Федерации», Уставом </w:t>
      </w:r>
      <w:r w:rsidR="00F040F1">
        <w:rPr>
          <w:szCs w:val="28"/>
        </w:rPr>
        <w:t xml:space="preserve">сельского поселения </w:t>
      </w:r>
      <w:r w:rsidR="00B263CD">
        <w:rPr>
          <w:szCs w:val="28"/>
        </w:rPr>
        <w:t xml:space="preserve">Союз Четырех </w:t>
      </w:r>
      <w:r w:rsidR="00F040F1">
        <w:rPr>
          <w:szCs w:val="28"/>
        </w:rPr>
        <w:t xml:space="preserve">Хуторов </w:t>
      </w:r>
      <w:r w:rsidR="00B263CD">
        <w:rPr>
          <w:szCs w:val="28"/>
        </w:rPr>
        <w:t>Гулькевичского района</w:t>
      </w:r>
      <w:r w:rsidR="00036B31">
        <w:rPr>
          <w:szCs w:val="28"/>
        </w:rPr>
        <w:t>, в целях</w:t>
      </w:r>
      <w:r w:rsidR="00B263CD">
        <w:rPr>
          <w:szCs w:val="28"/>
        </w:rPr>
        <w:t xml:space="preserve"> приведения административных регламентов предоставления муниципальных услуг в соответствие с действующим законодательством</w:t>
      </w:r>
      <w:r w:rsidRPr="00045DE5">
        <w:t xml:space="preserve">, </w:t>
      </w:r>
      <w:proofErr w:type="gramStart"/>
      <w:r w:rsidRPr="00045DE5">
        <w:t>п</w:t>
      </w:r>
      <w:proofErr w:type="gramEnd"/>
      <w:r w:rsidRPr="00045DE5">
        <w:t xml:space="preserve"> о с т а н о в л я ю:</w:t>
      </w:r>
    </w:p>
    <w:p w:rsidR="00970B8E" w:rsidRDefault="00AD56F4" w:rsidP="00B263CD">
      <w:pPr>
        <w:ind w:firstLine="708"/>
        <w:jc w:val="both"/>
        <w:rPr>
          <w:szCs w:val="28"/>
        </w:rPr>
      </w:pPr>
      <w:r w:rsidRPr="00045DE5">
        <w:t xml:space="preserve">1. </w:t>
      </w:r>
      <w:r w:rsidR="00B263CD">
        <w:t>Внести изменения в постановление</w:t>
      </w:r>
      <w:r w:rsidR="00441F4F">
        <w:t xml:space="preserve"> администрации </w:t>
      </w:r>
      <w:r w:rsidR="00441F4F">
        <w:rPr>
          <w:szCs w:val="28"/>
        </w:rPr>
        <w:t xml:space="preserve">сельского поселения </w:t>
      </w:r>
      <w:r w:rsidR="00F040F1">
        <w:rPr>
          <w:szCs w:val="28"/>
        </w:rPr>
        <w:t>Союз</w:t>
      </w:r>
      <w:proofErr w:type="gramStart"/>
      <w:r w:rsidR="00F040F1">
        <w:rPr>
          <w:szCs w:val="28"/>
        </w:rPr>
        <w:t xml:space="preserve"> Ч</w:t>
      </w:r>
      <w:proofErr w:type="gramEnd"/>
      <w:r w:rsidR="00F040F1">
        <w:rPr>
          <w:szCs w:val="28"/>
        </w:rPr>
        <w:t xml:space="preserve">етырех Хуторов </w:t>
      </w:r>
      <w:r w:rsidR="00441F4F">
        <w:rPr>
          <w:szCs w:val="28"/>
        </w:rPr>
        <w:t xml:space="preserve">Гулькевичского района от </w:t>
      </w:r>
      <w:r w:rsidR="009A7022">
        <w:rPr>
          <w:szCs w:val="28"/>
        </w:rPr>
        <w:t>21</w:t>
      </w:r>
      <w:r w:rsidR="00441F4F">
        <w:rPr>
          <w:szCs w:val="28"/>
        </w:rPr>
        <w:t xml:space="preserve"> апреля 2022 года </w:t>
      </w:r>
      <w:r w:rsidR="009A7022">
        <w:rPr>
          <w:szCs w:val="28"/>
        </w:rPr>
        <w:t xml:space="preserve">№ 28 </w:t>
      </w:r>
      <w:r w:rsidR="00441F4F">
        <w:rPr>
          <w:szCs w:val="28"/>
        </w:rPr>
        <w:t>«Об утверждении Порядок разработки и утверждения административных регламентов предоставления муниципальных услуг адми</w:t>
      </w:r>
      <w:r w:rsidR="00F040F1">
        <w:rPr>
          <w:szCs w:val="28"/>
        </w:rPr>
        <w:t xml:space="preserve">нистрацией сельского поселения Союз Четырех Хуторов </w:t>
      </w:r>
      <w:r w:rsidR="00441F4F">
        <w:rPr>
          <w:szCs w:val="28"/>
        </w:rPr>
        <w:t>Гулькевичского района», изложив пункт 5 в следующей редакции:</w:t>
      </w:r>
    </w:p>
    <w:p w:rsidR="00441F4F" w:rsidRPr="00970B8E" w:rsidRDefault="00441F4F" w:rsidP="00B263CD">
      <w:pPr>
        <w:ind w:firstLine="708"/>
        <w:jc w:val="both"/>
        <w:rPr>
          <w:szCs w:val="28"/>
        </w:rPr>
      </w:pPr>
      <w:r>
        <w:rPr>
          <w:szCs w:val="28"/>
        </w:rPr>
        <w:t>«5. Постановление вступает в силу с 01 июля 2022г.»</w:t>
      </w:r>
    </w:p>
    <w:p w:rsidR="00244876" w:rsidRPr="00244876" w:rsidRDefault="005A31B0" w:rsidP="00244876">
      <w:pPr>
        <w:autoSpaceDE w:val="0"/>
        <w:ind w:firstLine="708"/>
        <w:jc w:val="both"/>
        <w:rPr>
          <w:bCs/>
          <w:szCs w:val="28"/>
        </w:rPr>
      </w:pPr>
      <w:r>
        <w:t>2</w:t>
      </w:r>
      <w:r w:rsidR="00441F4F">
        <w:t>.</w:t>
      </w:r>
      <w:r w:rsidR="00244876" w:rsidRPr="00244876">
        <w:rPr>
          <w:szCs w:val="28"/>
        </w:rPr>
        <w:t xml:space="preserve"> </w:t>
      </w:r>
      <w:r w:rsidR="00244876">
        <w:rPr>
          <w:szCs w:val="28"/>
        </w:rPr>
        <w:t>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Союз</w:t>
      </w:r>
      <w:proofErr w:type="gramStart"/>
      <w:r w:rsidR="00244876">
        <w:rPr>
          <w:szCs w:val="28"/>
        </w:rPr>
        <w:t xml:space="preserve"> Ч</w:t>
      </w:r>
      <w:proofErr w:type="gramEnd"/>
      <w:r w:rsidR="00244876">
        <w:rPr>
          <w:szCs w:val="28"/>
        </w:rPr>
        <w:t>етырех Хуторов Гулькевичского района, определенных постановлением администрации  сельского поселения Союз Четырех Хуторов Гулькевичского района от 01 марта 2016 года № 20 «О процедуре обнародования, определении мест обнародования муниципальных правовых актов о</w:t>
      </w:r>
      <w:r w:rsidR="00F040F1">
        <w:rPr>
          <w:szCs w:val="28"/>
        </w:rPr>
        <w:t xml:space="preserve">рганов местного самоуправления </w:t>
      </w:r>
      <w:r w:rsidR="00244876">
        <w:rPr>
          <w:szCs w:val="28"/>
        </w:rPr>
        <w:t xml:space="preserve">сельского поселения Союз Четырех Хуторов Гулькевичского </w:t>
      </w:r>
      <w:r w:rsidR="00F040F1">
        <w:rPr>
          <w:szCs w:val="28"/>
        </w:rPr>
        <w:t xml:space="preserve">района», и разместить на сайте </w:t>
      </w:r>
      <w:r w:rsidR="00244876">
        <w:rPr>
          <w:szCs w:val="28"/>
        </w:rPr>
        <w:t>сельского поселения Союз</w:t>
      </w:r>
      <w:proofErr w:type="gramStart"/>
      <w:r w:rsidR="00244876">
        <w:rPr>
          <w:szCs w:val="28"/>
        </w:rPr>
        <w:t xml:space="preserve"> Ч</w:t>
      </w:r>
      <w:proofErr w:type="gramEnd"/>
      <w:r w:rsidR="00244876">
        <w:rPr>
          <w:szCs w:val="28"/>
        </w:rPr>
        <w:t>етырех Хуторов Гулькевичского района в сети «Интернет»</w:t>
      </w:r>
      <w:r w:rsidR="00244876">
        <w:rPr>
          <w:color w:val="000000"/>
          <w:szCs w:val="28"/>
          <w:lang w:eastAsia="ru-RU"/>
        </w:rPr>
        <w:t>.</w:t>
      </w:r>
    </w:p>
    <w:p w:rsidR="005C6533" w:rsidRPr="00045DE5" w:rsidRDefault="005A31B0" w:rsidP="005C6533">
      <w:pPr>
        <w:ind w:firstLine="708"/>
        <w:jc w:val="both"/>
      </w:pPr>
      <w:r>
        <w:t>3</w:t>
      </w:r>
      <w:r w:rsidR="005C6533" w:rsidRPr="00045DE5">
        <w:t xml:space="preserve">. </w:t>
      </w:r>
      <w:proofErr w:type="gramStart"/>
      <w:r w:rsidR="005C6533" w:rsidRPr="00045DE5">
        <w:t>Контроль за</w:t>
      </w:r>
      <w:proofErr w:type="gramEnd"/>
      <w:r w:rsidR="005C6533" w:rsidRPr="00045DE5">
        <w:t xml:space="preserve"> выполнением настоящего постановления оставляю за собой.</w:t>
      </w:r>
    </w:p>
    <w:p w:rsidR="00244876" w:rsidRDefault="005A31B0" w:rsidP="00441F4F">
      <w:pPr>
        <w:ind w:firstLine="708"/>
        <w:jc w:val="both"/>
      </w:pPr>
      <w:r>
        <w:t>4</w:t>
      </w:r>
      <w:r w:rsidR="005C6533" w:rsidRPr="0059705A">
        <w:t>. Постановление вступает в силу после его официального обнародования.</w:t>
      </w:r>
    </w:p>
    <w:tbl>
      <w:tblPr>
        <w:tblpPr w:leftFromText="180" w:rightFromText="180" w:vertAnchor="text" w:horzAnchor="margin" w:tblpY="7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124"/>
        <w:gridCol w:w="2694"/>
      </w:tblGrid>
      <w:tr w:rsidR="00F96C5A" w:rsidRPr="007542D0" w:rsidTr="00244876">
        <w:trPr>
          <w:trHeight w:val="6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441F4F" w:rsidRDefault="00441F4F" w:rsidP="00386E89">
            <w:pPr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F96C5A" w:rsidRPr="007542D0">
              <w:rPr>
                <w:szCs w:val="28"/>
              </w:rPr>
              <w:t xml:space="preserve"> сельского поселения</w:t>
            </w:r>
            <w:r w:rsidR="00244876">
              <w:rPr>
                <w:szCs w:val="28"/>
              </w:rPr>
              <w:t xml:space="preserve"> </w:t>
            </w:r>
          </w:p>
          <w:p w:rsidR="00F96C5A" w:rsidRPr="007542D0" w:rsidRDefault="00F96C5A" w:rsidP="00386E89">
            <w:pPr>
              <w:rPr>
                <w:szCs w:val="28"/>
              </w:rPr>
            </w:pPr>
            <w:r>
              <w:rPr>
                <w:szCs w:val="28"/>
              </w:rPr>
              <w:t>Союз</w:t>
            </w:r>
            <w:proofErr w:type="gramStart"/>
            <w:r>
              <w:rPr>
                <w:szCs w:val="28"/>
              </w:rPr>
              <w:t xml:space="preserve"> Ч</w:t>
            </w:r>
            <w:proofErr w:type="gramEnd"/>
            <w:r>
              <w:rPr>
                <w:szCs w:val="28"/>
              </w:rPr>
              <w:t xml:space="preserve">етырех Хуторов </w:t>
            </w:r>
            <w:r w:rsidRPr="007542D0">
              <w:rPr>
                <w:szCs w:val="28"/>
              </w:rPr>
              <w:t xml:space="preserve"> Гулькевичского района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F96C5A" w:rsidRPr="007542D0" w:rsidRDefault="00F96C5A" w:rsidP="00386E89">
            <w:pPr>
              <w:rPr>
                <w:szCs w:val="2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96C5A" w:rsidRDefault="00F96C5A" w:rsidP="00386E89">
            <w:pPr>
              <w:rPr>
                <w:szCs w:val="28"/>
              </w:rPr>
            </w:pPr>
            <w:r w:rsidRPr="007542D0">
              <w:rPr>
                <w:szCs w:val="28"/>
              </w:rPr>
              <w:t xml:space="preserve"> </w:t>
            </w:r>
          </w:p>
          <w:p w:rsidR="00244876" w:rsidRDefault="00244876" w:rsidP="00386E89">
            <w:pPr>
              <w:rPr>
                <w:szCs w:val="28"/>
              </w:rPr>
            </w:pPr>
          </w:p>
          <w:p w:rsidR="00244876" w:rsidRPr="007542D0" w:rsidRDefault="00441F4F" w:rsidP="00386E89">
            <w:pPr>
              <w:rPr>
                <w:szCs w:val="28"/>
              </w:rPr>
            </w:pPr>
            <w:r>
              <w:rPr>
                <w:szCs w:val="28"/>
              </w:rPr>
              <w:t xml:space="preserve">   А.С. Зайченко</w:t>
            </w:r>
          </w:p>
        </w:tc>
      </w:tr>
    </w:tbl>
    <w:p w:rsidR="00AD56F4" w:rsidRPr="00441F4F" w:rsidRDefault="00AD56F4" w:rsidP="00A75595">
      <w:pPr>
        <w:rPr>
          <w:sz w:val="18"/>
          <w:szCs w:val="18"/>
        </w:rPr>
      </w:pPr>
    </w:p>
    <w:sectPr w:rsidR="00AD56F4" w:rsidRPr="00441F4F" w:rsidSect="00441F4F">
      <w:headerReference w:type="first" r:id="rId9"/>
      <w:footerReference w:type="first" r:id="rId10"/>
      <w:pgSz w:w="11906" w:h="16838"/>
      <w:pgMar w:top="540" w:right="850" w:bottom="284" w:left="1701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48" w:rsidRDefault="00CE2348" w:rsidP="005D2667">
      <w:r>
        <w:separator/>
      </w:r>
    </w:p>
  </w:endnote>
  <w:endnote w:type="continuationSeparator" w:id="0">
    <w:p w:rsidR="00CE2348" w:rsidRDefault="00CE2348" w:rsidP="005D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8C2" w:rsidRDefault="00A770C0" w:rsidP="00A770C0">
    <w:pPr>
      <w:pStyle w:val="a6"/>
      <w:tabs>
        <w:tab w:val="left" w:pos="390"/>
      </w:tabs>
    </w:pPr>
    <w:r>
      <w:tab/>
    </w:r>
    <w:r>
      <w:tab/>
    </w:r>
  </w:p>
  <w:p w:rsidR="00D928C2" w:rsidRDefault="00D928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48" w:rsidRDefault="00CE2348" w:rsidP="005D2667">
      <w:r>
        <w:separator/>
      </w:r>
    </w:p>
  </w:footnote>
  <w:footnote w:type="continuationSeparator" w:id="0">
    <w:p w:rsidR="00CE2348" w:rsidRDefault="00CE2348" w:rsidP="005D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E6E" w:rsidRDefault="00312E6E">
    <w:pPr>
      <w:pStyle w:val="a4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533"/>
    <w:rsid w:val="00036B31"/>
    <w:rsid w:val="00087D9D"/>
    <w:rsid w:val="00090687"/>
    <w:rsid w:val="000B648B"/>
    <w:rsid w:val="000F4083"/>
    <w:rsid w:val="000F7811"/>
    <w:rsid w:val="001C2928"/>
    <w:rsid w:val="001C5F62"/>
    <w:rsid w:val="00220DC9"/>
    <w:rsid w:val="00234A82"/>
    <w:rsid w:val="00244876"/>
    <w:rsid w:val="002815F7"/>
    <w:rsid w:val="002B6B3D"/>
    <w:rsid w:val="002C1694"/>
    <w:rsid w:val="003051F8"/>
    <w:rsid w:val="00312E6E"/>
    <w:rsid w:val="003665AE"/>
    <w:rsid w:val="00441F4F"/>
    <w:rsid w:val="004564C6"/>
    <w:rsid w:val="004A2CA9"/>
    <w:rsid w:val="004C11F3"/>
    <w:rsid w:val="005A31B0"/>
    <w:rsid w:val="005C6533"/>
    <w:rsid w:val="005D2667"/>
    <w:rsid w:val="00682945"/>
    <w:rsid w:val="00713464"/>
    <w:rsid w:val="007D4B3A"/>
    <w:rsid w:val="008813DD"/>
    <w:rsid w:val="008C094A"/>
    <w:rsid w:val="00970B8E"/>
    <w:rsid w:val="00990C4E"/>
    <w:rsid w:val="009A7022"/>
    <w:rsid w:val="00A55D20"/>
    <w:rsid w:val="00A71B8E"/>
    <w:rsid w:val="00A75595"/>
    <w:rsid w:val="00A770C0"/>
    <w:rsid w:val="00AD56F4"/>
    <w:rsid w:val="00B263CD"/>
    <w:rsid w:val="00BB41CF"/>
    <w:rsid w:val="00CD15DA"/>
    <w:rsid w:val="00CE012B"/>
    <w:rsid w:val="00CE0E29"/>
    <w:rsid w:val="00CE2348"/>
    <w:rsid w:val="00D14F74"/>
    <w:rsid w:val="00D928C2"/>
    <w:rsid w:val="00DD5651"/>
    <w:rsid w:val="00E61573"/>
    <w:rsid w:val="00F040F1"/>
    <w:rsid w:val="00F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D2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2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8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ing">
    <w:name w:val="Heading"/>
    <w:rsid w:val="00A7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C5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B3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6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26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D26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266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28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8C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ing">
    <w:name w:val="Heading"/>
    <w:rsid w:val="00A755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49EF4-C6E0-4F46-AD58-BAC9600A4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user</cp:lastModifiedBy>
  <cp:revision>24</cp:revision>
  <cp:lastPrinted>2022-05-20T11:21:00Z</cp:lastPrinted>
  <dcterms:created xsi:type="dcterms:W3CDTF">2020-03-12T08:03:00Z</dcterms:created>
  <dcterms:modified xsi:type="dcterms:W3CDTF">2022-05-20T11:22:00Z</dcterms:modified>
</cp:coreProperties>
</file>