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2D" w:rsidRPr="0098392D" w:rsidRDefault="0098392D" w:rsidP="009839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Порядок рассмотрения письменных, устных обращений граждан и время приёма граждан.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Работа с обращениями граждан в администрации муниципального образования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Гулькевичский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 осуществляется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законом Краснодарского края от 07 июня 2004 года № 717-КЗ «О местном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самоуправлении в Краснодарском крае», Уставом сельского поселения 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Администрация сельского поселения 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 рассматривает предложения, жалобы и заявления граждан в пределах своей компетенции.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Обращения, поступившие в администрацию сельского поселения 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 по компетенции, рассматриваются в течение 30 дней. Указанный срок исчисляется от даты регистрации обращения специалистом по работе с обращениями граждан до даты направления ответа заявителю.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Рассмотрение обращения завершается подготовкой ответа и направлением его заявителю.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Ответ на обращение, поступившее в администрацию сельского поселения 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 в форме электронного документа, направляется в форме электронного документа по адресу электронной почты, указанному в обращении и в письменной форме по почтовому адресу, указанному в обращении.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Ежедневный прием посетителей специалистом по работе с обращениями граждан с 8 ч. 00 мин. до 12 ч. 00 мин. и с 13 ч. 00 мин. до 17 ч. 00 мин., кроме выходных и праздничных дней.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Личный прием граждан осуществляется главой сельского поселения 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 и иными должностными лицами администрации сельского поселения Союз Четырех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 при поступлении обращений, рассмотрение которых находится в их компетенции.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График приема граждан должностными лицами администрации сельского поселения 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 ежегодно утверждается главой сельского поселения Союз Четырех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района, размещается в приемной администрации сельского поселения Союз Четырех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 и в кабинете специалиста по работе с обращениями граждан.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Специалист по работе с обращениями граждан производит запись на личный прием к главе сельского поселения 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 по вопросам, входящим в компетенцию администрации сельского поселения Союз Четырех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Организацию личного приема граждан главой сельского поселения 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 осуществляет специалист по работе с обращениями граждан.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Правила обращения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В соответствии с Федеральным законом «О порядке рассмотрения обращений граждан Российской Федерации»</w:t>
      </w:r>
      <w:hyperlink r:id="rId5" w:history="1">
        <w:r w:rsidRPr="0098392D">
          <w:rPr>
            <w:rFonts w:ascii="Times New Roman" w:eastAsia="Times New Roman" w:hAnsi="Times New Roman" w:cs="Times New Roman"/>
            <w:b/>
            <w:bCs/>
            <w:color w:val="0263B2"/>
            <w:sz w:val="21"/>
            <w:szCs w:val="21"/>
            <w:u w:val="single"/>
            <w:lang w:eastAsia="ru-RU"/>
          </w:rPr>
          <w:t> № 59-ФЗ от 02.05.2006 г.</w:t>
        </w:r>
      </w:hyperlink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 и </w:t>
      </w:r>
      <w:hyperlink r:id="rId6" w:history="1">
        <w:r w:rsidRPr="0098392D">
          <w:rPr>
            <w:rFonts w:ascii="Times New Roman" w:eastAsia="Times New Roman" w:hAnsi="Times New Roman" w:cs="Times New Roman"/>
            <w:b/>
            <w:bCs/>
            <w:color w:val="0263B2"/>
            <w:sz w:val="21"/>
            <w:szCs w:val="21"/>
            <w:u w:val="single"/>
            <w:lang w:eastAsia="ru-RU"/>
          </w:rPr>
          <w:t xml:space="preserve">N 8-ФЗ "Об обеспечении доступа к информации о </w:t>
        </w:r>
        <w:r w:rsidRPr="0098392D">
          <w:rPr>
            <w:rFonts w:ascii="Times New Roman" w:eastAsia="Times New Roman" w:hAnsi="Times New Roman" w:cs="Times New Roman"/>
            <w:b/>
            <w:bCs/>
            <w:color w:val="0263B2"/>
            <w:sz w:val="21"/>
            <w:szCs w:val="21"/>
            <w:u w:val="single"/>
            <w:lang w:eastAsia="ru-RU"/>
          </w:rPr>
          <w:lastRenderedPageBreak/>
          <w:t>деятельности государственных органов и органов местного самоуправления"</w:t>
        </w:r>
      </w:hyperlink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, на нашем сайте размещаются вопросы и ответы, касающиеся полномочий органов местного самоуправления, разъяснений действующего законодательства и иные, связанные с реализацией гражданами их законных прав, свобод и обязанностей.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Также законом установлены ограничения по разглашению сведений, содержащихся в обращении, а также сведений, касающихся частной жизни гражданина без его согласия. Одновременно в соответствии с указанным законом, не подлежат рассмотрению обращения анонимного характера (без указания фамилии, имени, отчества, почтового адреса заявителя), а также обращения, в которых содержатся нецензурные, либо оскорбительные выражения, что квалифицируется, как «злоупотребление правом». </w:t>
      </w:r>
    </w:p>
    <w:p w:rsidR="00A93934" w:rsidRPr="00A93934" w:rsidRDefault="0098392D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="00A93934"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ПРИЛОЖЕНИЕ № 1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 Порядку работы с обращениями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граждан в администрации 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сельского поселения Союз</w:t>
      </w:r>
      <w:proofErr w:type="gram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</w:t>
      </w:r>
      <w:proofErr w:type="gram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етырех Хуторов 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Гулькевичского</w:t>
      </w:r>
      <w:proofErr w:type="spell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ИНФОРМАЦИЯ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 почтовом адресе, адресе электронной почты, адресе официального сайта сельского поселения Союз</w:t>
      </w:r>
      <w:proofErr w:type="gram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</w:t>
      </w:r>
      <w:proofErr w:type="gram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етырех хуторов </w:t>
      </w:r>
      <w:proofErr w:type="spell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Гулькевичского</w:t>
      </w:r>
      <w:proofErr w:type="spell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района, справочных телефонах, факсе, режиме работы сельского поселения Союз Четырех </w:t>
      </w:r>
      <w:proofErr w:type="spell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ХуторовГулькевичского</w:t>
      </w:r>
      <w:proofErr w:type="spell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Почтовый адрес администрации сельского поселения Союз</w:t>
      </w:r>
      <w:proofErr w:type="gram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</w:t>
      </w:r>
      <w:proofErr w:type="gram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етырех Хуторов </w:t>
      </w:r>
      <w:proofErr w:type="spell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Гулькевичского</w:t>
      </w:r>
      <w:proofErr w:type="spell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района: Советская ул., 19, </w:t>
      </w:r>
      <w:proofErr w:type="spell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хут</w:t>
      </w:r>
      <w:proofErr w:type="spell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Чаплыгин, </w:t>
      </w:r>
      <w:proofErr w:type="spell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Гулькевичский</w:t>
      </w:r>
      <w:proofErr w:type="spell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район,  Краснодарский край, 352185.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Режим работы администрации сельского поселения Союз</w:t>
      </w:r>
      <w:proofErr w:type="gram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</w:t>
      </w:r>
      <w:proofErr w:type="gram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етырех Хуторов </w:t>
      </w:r>
      <w:proofErr w:type="spell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Гулькевичского</w:t>
      </w:r>
      <w:proofErr w:type="spell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района: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понедельник - четверг – с 8 часов 00 минут до 12 часов 00 минут и с          13 часов 00 минут до 16 часов 00 минут;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пятница – с 8 часов 00 минут до 12 часов 00 минут и с 13 часов 00 минут до 15 часов 00 минут.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Выходные дни – суббота, воскресенье.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Прием граждан специалистом по работе с обращениями граждан осуществляется в помещении администрации сельского поселения Союз</w:t>
      </w:r>
      <w:proofErr w:type="gram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</w:t>
      </w:r>
      <w:proofErr w:type="gram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етырех Хуторов  </w:t>
      </w:r>
      <w:proofErr w:type="spell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Гулькевичского</w:t>
      </w:r>
      <w:proofErr w:type="spell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 (ул. Советская, 19, </w:t>
      </w:r>
      <w:proofErr w:type="spell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хут</w:t>
      </w:r>
      <w:proofErr w:type="spell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</w:t>
      </w:r>
      <w:proofErr w:type="gram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Чаплыгин) ежедневно, кроме выходных (суббота и воскресенье) и праздничных дней, с 8 часов 00 минут до 12 часов 00 минут и с 13 часов 00 минут до 16 часов 00 минут.</w:t>
      </w:r>
      <w:proofErr w:type="gramEnd"/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Телефон  главы сельского поселения Союз</w:t>
      </w:r>
      <w:proofErr w:type="gram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</w:t>
      </w:r>
      <w:proofErr w:type="gram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етырех Хуторов </w:t>
      </w:r>
      <w:proofErr w:type="spell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Гулькевичского</w:t>
      </w:r>
      <w:proofErr w:type="spell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 – 8 (86160) 96-8-22 (вторник с 14 часов 00 минут до 16 часов 00 минут).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Телефон/факс для приема письменных обращений г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раждан – </w:t>
      </w:r>
      <w:bookmarkStart w:id="0" w:name="_GoBack"/>
      <w:bookmarkEnd w:id="0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 (86160) 96-8-22.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Справочный телефон специалистов по работе с обращениями граждан администрации сельского поселения Союз</w:t>
      </w:r>
      <w:proofErr w:type="gram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</w:t>
      </w:r>
      <w:proofErr w:type="gram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етырех Хуторов </w:t>
      </w:r>
      <w:proofErr w:type="spell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Гулькевичского</w:t>
      </w:r>
      <w:proofErr w:type="spell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 – 8 (86160) 96-8-22.</w:t>
      </w:r>
    </w:p>
    <w:p w:rsidR="00A93934" w:rsidRPr="00A93934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Адрес электронной почты администрации сельского поселения Союз</w:t>
      </w:r>
      <w:proofErr w:type="gram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</w:t>
      </w:r>
      <w:proofErr w:type="gram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етырех Хуторов </w:t>
      </w:r>
      <w:proofErr w:type="spell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Гулькевичского</w:t>
      </w:r>
      <w:proofErr w:type="spell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района: Soyz4@inbox.ru</w:t>
      </w:r>
    </w:p>
    <w:p w:rsidR="0098392D" w:rsidRPr="0098392D" w:rsidRDefault="00A93934" w:rsidP="00A939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Официальный сайт муниципального образования </w:t>
      </w:r>
      <w:proofErr w:type="spellStart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Гулькевичский</w:t>
      </w:r>
      <w:proofErr w:type="spellEnd"/>
      <w:r w:rsidRPr="00A9393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район: gulkevichi.com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Информация о работе общественной приемной.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525253"/>
          <w:sz w:val="21"/>
          <w:szCs w:val="21"/>
          <w:lang w:eastAsia="ru-RU"/>
        </w:rPr>
        <w:t> 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352185, Россия, Краснодарский край,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Гулькевичский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район,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х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.Ч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аплыгин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,  ул. Советская, д. 19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тел/факс: 8 (86160) 96-8-22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электронная почта: </w:t>
      </w:r>
      <w:hyperlink r:id="rId7" w:history="1">
        <w:r w:rsidRPr="0098392D">
          <w:rPr>
            <w:rFonts w:ascii="Times New Roman" w:eastAsia="Times New Roman" w:hAnsi="Times New Roman" w:cs="Times New Roman"/>
            <w:color w:val="0263B2"/>
            <w:sz w:val="21"/>
            <w:szCs w:val="21"/>
            <w:u w:val="single"/>
            <w:lang w:eastAsia="ru-RU"/>
          </w:rPr>
          <w:t>soyz4@inbox.ru</w:t>
        </w:r>
      </w:hyperlink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525253"/>
          <w:sz w:val="21"/>
          <w:szCs w:val="21"/>
          <w:lang w:eastAsia="ru-RU"/>
        </w:rPr>
        <w:t> 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График работы приемной: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2990"/>
      </w:tblGrid>
      <w:tr w:rsidR="0098392D" w:rsidRPr="0098392D" w:rsidTr="00983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День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Время приема</w:t>
            </w:r>
          </w:p>
        </w:tc>
      </w:tr>
      <w:tr w:rsidR="0098392D" w:rsidRPr="0098392D" w:rsidTr="00983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с 8:00 до 12:00 и с 14-00 до 17-00</w:t>
            </w:r>
          </w:p>
        </w:tc>
      </w:tr>
      <w:tr w:rsidR="0098392D" w:rsidRPr="0098392D" w:rsidTr="00983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с 8:00 до 12:00 и с 14-00 до 17-00</w:t>
            </w:r>
          </w:p>
        </w:tc>
      </w:tr>
      <w:tr w:rsidR="0098392D" w:rsidRPr="0098392D" w:rsidTr="00983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с 8:00 до 12:00 и с 14-00 до 17-00</w:t>
            </w:r>
          </w:p>
        </w:tc>
      </w:tr>
      <w:tr w:rsidR="0098392D" w:rsidRPr="0098392D" w:rsidTr="00983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с 8:00 до 12:00 и с 14-00 до 17-00</w:t>
            </w:r>
          </w:p>
        </w:tc>
      </w:tr>
      <w:tr w:rsidR="0098392D" w:rsidRPr="0098392D" w:rsidTr="00983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с 8:00 до 12:00 и с 14-00 до 16-00</w:t>
            </w:r>
          </w:p>
        </w:tc>
      </w:tr>
      <w:tr w:rsidR="0098392D" w:rsidRPr="0098392D" w:rsidTr="00983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98392D" w:rsidRPr="0098392D" w:rsidTr="00983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392D" w:rsidRPr="0098392D" w:rsidRDefault="0098392D" w:rsidP="0098392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8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bdr w:val="none" w:sz="0" w:space="0" w:color="auto" w:frame="1"/>
                <w:lang w:eastAsia="ru-RU"/>
              </w:rPr>
              <w:t>выходной</w:t>
            </w:r>
          </w:p>
        </w:tc>
      </w:tr>
    </w:tbl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525253"/>
          <w:sz w:val="21"/>
          <w:szCs w:val="21"/>
          <w:lang w:eastAsia="ru-RU"/>
        </w:rPr>
        <w:t> 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Информирование граждан о порядке работы с обращениями граждан осуществляется в устной, письменной либо электронной форме.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525253"/>
          <w:sz w:val="21"/>
          <w:szCs w:val="21"/>
          <w:lang w:eastAsia="ru-RU"/>
        </w:rPr>
        <w:t> 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Основные требования к информированию граждан о порядке работы с обращениями граждан: достоверность представляемой информации, четкость и полнота ее изложения.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525253"/>
          <w:sz w:val="21"/>
          <w:szCs w:val="21"/>
          <w:lang w:eastAsia="ru-RU"/>
        </w:rPr>
        <w:t> 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Для получения информации о порядке работы с обращениями граждан граждане обращаются: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525253"/>
          <w:sz w:val="21"/>
          <w:szCs w:val="21"/>
          <w:lang w:eastAsia="ru-RU"/>
        </w:rPr>
        <w:t>·         </w:t>
      </w: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лично в администрацию сельского поселения 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525253"/>
          <w:sz w:val="21"/>
          <w:szCs w:val="21"/>
          <w:lang w:eastAsia="ru-RU"/>
        </w:rPr>
        <w:t>·         </w:t>
      </w: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по телефону в администрацию сельского поселения 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525253"/>
          <w:sz w:val="21"/>
          <w:szCs w:val="21"/>
          <w:lang w:eastAsia="ru-RU"/>
        </w:rPr>
        <w:t>·         </w:t>
      </w: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письменно, почтой, электронной почтой по адресу: </w:t>
      </w:r>
      <w:hyperlink r:id="rId8" w:history="1">
        <w:r w:rsidRPr="0098392D">
          <w:rPr>
            <w:rFonts w:ascii="Times New Roman" w:eastAsia="Times New Roman" w:hAnsi="Times New Roman" w:cs="Times New Roman"/>
            <w:color w:val="0263B2"/>
            <w:sz w:val="21"/>
            <w:szCs w:val="21"/>
            <w:u w:val="single"/>
            <w:lang w:eastAsia="ru-RU"/>
          </w:rPr>
          <w:t>soyz4@inbox.ru</w:t>
        </w:r>
      </w:hyperlink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, факсимильной связью в администрацию сельского поселения 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через </w:t>
      </w:r>
      <w:r w:rsidRPr="0098392D">
        <w:rPr>
          <w:rFonts w:ascii="Times New Roman" w:eastAsia="Times New Roman" w:hAnsi="Times New Roman" w:cs="Times New Roman"/>
          <w:color w:val="0263B2"/>
          <w:sz w:val="21"/>
          <w:szCs w:val="21"/>
          <w:shd w:val="clear" w:color="auto" w:fill="FFFFFF"/>
          <w:lang w:eastAsia="ru-RU"/>
        </w:rPr>
        <w:t>Интернет-приемная</w:t>
      </w: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 на официальном сайте сельского поселения Союз Четырех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Почтовый адрес администрации сельского поселения 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района: Советская ул., 19,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х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.Ч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аплыгин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, Краснодарский край, 352185.</w:t>
      </w:r>
      <w:r w:rsidRPr="0098392D">
        <w:rPr>
          <w:rFonts w:ascii="Times New Roman" w:eastAsia="Times New Roman" w:hAnsi="Times New Roman" w:cs="Times New Roman"/>
          <w:color w:val="525253"/>
          <w:sz w:val="21"/>
          <w:szCs w:val="21"/>
          <w:lang w:eastAsia="ru-RU"/>
        </w:rPr>
        <w:t> 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Информацию о порядке работы с обращениями граждан можно получить, в том числе и по телефонам: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525253"/>
          <w:sz w:val="21"/>
          <w:szCs w:val="21"/>
          <w:lang w:eastAsia="ru-RU"/>
        </w:rPr>
        <w:lastRenderedPageBreak/>
        <w:t>·         </w:t>
      </w: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телефон «прямой линии» главы сельского поселения 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 xml:space="preserve"> района – 8(86160) 96-8-22 (вторник с 14:00 до 16:00).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525253"/>
          <w:sz w:val="21"/>
          <w:szCs w:val="21"/>
          <w:lang w:eastAsia="ru-RU"/>
        </w:rPr>
        <w:t>·         </w:t>
      </w: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телефон/факс для приема письменных обращений граждан –  8(86160) 96-8-22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·         </w:t>
      </w: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bdr w:val="none" w:sz="0" w:space="0" w:color="auto" w:frame="1"/>
          <w:lang w:eastAsia="ru-RU"/>
        </w:rPr>
        <w:t>у специалиста по работе с обращениями граждан – 8(86160) 96-8-22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Статья 8. Вопросы местного значения поселения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вопросам местного значения поселения относятся: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контроля за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установление, изменение и отмена местных налогов и сборов поселения;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4) организация в границах поселения электро-, тепл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о-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 соответствии с законодательством Российской Федерации;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7) участие в предупреждении и ликвидации последствий чрезвычайных ситуаций в границах поселения;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8) обеспечение первичных мер пожарной безопасности в границах населенных пунктов поселения;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11) создание условий для организации досуга и обеспечения жителей поселения услугами организаций культуры;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16) формирование архивных фондов поселения;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17) участие в организации деятельности по сбору (в том числе раздельному сбору) и транспортированию твердых коммунальных отходов  (утратил силу);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18) утверждение правил благоустройства территории поселения, осуществление 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контроля за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19) организация ритуальных услуг и содержание мест захоронения;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20) осуществление мероприятий по обеспечению безопасности людей на водных объектах, охране их жизни и здоровья;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22) организация и осуществление мероприятий по работе с детьми и молодежью в поселении;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26) осуществление мер по противодействию коррупции в границах поселения;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Союз</w:t>
      </w:r>
      <w:proofErr w:type="gram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Ч</w:t>
      </w:r>
      <w:proofErr w:type="gram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етырех Хуторов </w:t>
      </w:r>
      <w:proofErr w:type="spellStart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Гулькевичского</w:t>
      </w:r>
      <w:proofErr w:type="spellEnd"/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района</w:t>
      </w:r>
    </w:p>
    <w:p w:rsidR="0098392D" w:rsidRPr="0098392D" w:rsidRDefault="0098392D" w:rsidP="009839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8392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Зайченко Александр Сергеевич</w:t>
      </w:r>
    </w:p>
    <w:p w:rsidR="0035589A" w:rsidRDefault="0035589A"/>
    <w:sectPr w:rsidR="0035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EB"/>
    <w:rsid w:val="002F6942"/>
    <w:rsid w:val="0035589A"/>
    <w:rsid w:val="004C273B"/>
    <w:rsid w:val="006958D1"/>
    <w:rsid w:val="0089688B"/>
    <w:rsid w:val="0098392D"/>
    <w:rsid w:val="00A50047"/>
    <w:rsid w:val="00A81FAA"/>
    <w:rsid w:val="00A93934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ladm.ru/%d0%bf%d0%be%d1%81%d0%b5%d0%bb%d0%b5%d0%bd%d0%b8%d1%8f/soyz4.ru/admission-appeals/soyz4%40inbo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yz4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ulkevichi.com/images/docs/8_FZ.doc" TargetMode="External"/><Relationship Id="rId5" Type="http://schemas.openxmlformats.org/officeDocument/2006/relationships/hyperlink" Target="https://gulkevichi.com/images/docs/59_FZ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2020-04-15T06:17:00Z</dcterms:created>
  <dcterms:modified xsi:type="dcterms:W3CDTF">2020-04-15T11:49:00Z</dcterms:modified>
</cp:coreProperties>
</file>